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D507" w14:textId="77777777" w:rsidR="00014C30" w:rsidRDefault="00014C30" w:rsidP="00A17078">
      <w:pPr>
        <w:pStyle w:val="podstawowy"/>
        <w:rPr>
          <w:b/>
          <w:bCs w:val="0"/>
          <w:sz w:val="32"/>
          <w:szCs w:val="32"/>
        </w:rPr>
      </w:pPr>
    </w:p>
    <w:p w14:paraId="7F11ED67" w14:textId="6038E0FF" w:rsidR="0084287D" w:rsidRDefault="000C5BF8" w:rsidP="0084287D">
      <w:pPr>
        <w:pStyle w:val="podstawowy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Jedna płatność za rachunki dzięki Płacę </w:t>
      </w:r>
      <w:proofErr w:type="spellStart"/>
      <w:r>
        <w:rPr>
          <w:b/>
          <w:sz w:val="28"/>
          <w:szCs w:val="32"/>
        </w:rPr>
        <w:t>NaRaz</w:t>
      </w:r>
      <w:proofErr w:type="spellEnd"/>
      <w:r>
        <w:rPr>
          <w:b/>
          <w:sz w:val="28"/>
          <w:szCs w:val="32"/>
        </w:rPr>
        <w:t xml:space="preserve"> – szybka i wygodna innowacja od VeloBanku</w:t>
      </w:r>
    </w:p>
    <w:p w14:paraId="2CEC5678" w14:textId="2D0454EC" w:rsidR="001661B5" w:rsidRDefault="00A401C0" w:rsidP="00362626">
      <w:pPr>
        <w:shd w:val="clear" w:color="auto" w:fill="FFFFFF"/>
        <w:spacing w:before="180" w:after="120"/>
        <w:jc w:val="both"/>
        <w:rPr>
          <w:color w:val="auto"/>
          <w:sz w:val="20"/>
          <w:szCs w:val="20"/>
        </w:rPr>
      </w:pPr>
      <w:r w:rsidRPr="00B80E79">
        <w:rPr>
          <w:color w:val="auto"/>
          <w:sz w:val="20"/>
          <w:szCs w:val="20"/>
        </w:rPr>
        <w:t xml:space="preserve">Opłaty za prąd, </w:t>
      </w:r>
      <w:proofErr w:type="spellStart"/>
      <w:r w:rsidR="00963DC8">
        <w:rPr>
          <w:color w:val="auto"/>
          <w:sz w:val="20"/>
          <w:szCs w:val="20"/>
        </w:rPr>
        <w:t>i</w:t>
      </w:r>
      <w:r w:rsidRPr="00B80E79">
        <w:rPr>
          <w:color w:val="auto"/>
          <w:sz w:val="20"/>
          <w:szCs w:val="20"/>
        </w:rPr>
        <w:t>nternet</w:t>
      </w:r>
      <w:proofErr w:type="spellEnd"/>
      <w:r w:rsidRPr="00B80E79">
        <w:rPr>
          <w:color w:val="auto"/>
          <w:sz w:val="20"/>
          <w:szCs w:val="20"/>
        </w:rPr>
        <w:t>, telefon</w:t>
      </w:r>
      <w:r w:rsidR="00A85F7E">
        <w:rPr>
          <w:color w:val="auto"/>
          <w:sz w:val="20"/>
          <w:szCs w:val="20"/>
        </w:rPr>
        <w:t>, gaz</w:t>
      </w:r>
      <w:r w:rsidR="00362626">
        <w:rPr>
          <w:color w:val="auto"/>
          <w:sz w:val="20"/>
          <w:szCs w:val="20"/>
        </w:rPr>
        <w:t xml:space="preserve"> –</w:t>
      </w:r>
      <w:r w:rsidR="001661B5" w:rsidRPr="001661B5">
        <w:rPr>
          <w:color w:val="auto"/>
          <w:sz w:val="20"/>
          <w:szCs w:val="20"/>
        </w:rPr>
        <w:t xml:space="preserve"> z regulowaniem płatności za te usługi Polacy najczęściej mają problemy.</w:t>
      </w:r>
      <w:r w:rsidR="001661B5">
        <w:rPr>
          <w:color w:val="auto"/>
          <w:sz w:val="20"/>
          <w:szCs w:val="20"/>
        </w:rPr>
        <w:t xml:space="preserve"> </w:t>
      </w:r>
      <w:r w:rsidR="001661B5" w:rsidRPr="001661B5">
        <w:rPr>
          <w:color w:val="auto"/>
          <w:sz w:val="20"/>
          <w:szCs w:val="20"/>
        </w:rPr>
        <w:t xml:space="preserve">Blisko co trzecia osoba </w:t>
      </w:r>
      <w:r w:rsidR="00340AFC">
        <w:rPr>
          <w:color w:val="auto"/>
          <w:sz w:val="20"/>
          <w:szCs w:val="20"/>
        </w:rPr>
        <w:t>d</w:t>
      </w:r>
      <w:r w:rsidR="001661B5" w:rsidRPr="001661B5">
        <w:rPr>
          <w:color w:val="auto"/>
          <w:sz w:val="20"/>
          <w:szCs w:val="20"/>
        </w:rPr>
        <w:t>eklaruje, że główną przyczyną nieterminow</w:t>
      </w:r>
      <w:r w:rsidR="00340AFC">
        <w:rPr>
          <w:color w:val="auto"/>
          <w:sz w:val="20"/>
          <w:szCs w:val="20"/>
        </w:rPr>
        <w:t xml:space="preserve">ych płatności jest </w:t>
      </w:r>
      <w:r w:rsidR="001661B5" w:rsidRPr="001661B5">
        <w:rPr>
          <w:color w:val="auto"/>
          <w:sz w:val="20"/>
          <w:szCs w:val="20"/>
        </w:rPr>
        <w:t>po prostu</w:t>
      </w:r>
      <w:r w:rsidR="00340AFC">
        <w:rPr>
          <w:color w:val="auto"/>
          <w:sz w:val="20"/>
          <w:szCs w:val="20"/>
        </w:rPr>
        <w:t xml:space="preserve"> </w:t>
      </w:r>
      <w:r w:rsidR="001661B5" w:rsidRPr="001661B5">
        <w:rPr>
          <w:color w:val="auto"/>
          <w:sz w:val="20"/>
          <w:szCs w:val="20"/>
        </w:rPr>
        <w:t xml:space="preserve">zapomnienie o </w:t>
      </w:r>
      <w:r w:rsidR="00340AFC">
        <w:rPr>
          <w:color w:val="auto"/>
          <w:sz w:val="20"/>
          <w:szCs w:val="20"/>
        </w:rPr>
        <w:t>zobowiązaniu</w:t>
      </w:r>
      <w:r w:rsidR="00A106F0">
        <w:rPr>
          <w:rStyle w:val="Odwoanieprzypisudolnego"/>
          <w:color w:val="auto"/>
          <w:sz w:val="20"/>
          <w:szCs w:val="20"/>
        </w:rPr>
        <w:footnoteReference w:id="2"/>
      </w:r>
      <w:r w:rsidR="00730794">
        <w:rPr>
          <w:color w:val="auto"/>
          <w:sz w:val="20"/>
          <w:szCs w:val="20"/>
        </w:rPr>
        <w:t xml:space="preserve">. </w:t>
      </w:r>
      <w:r w:rsidR="00A85F7E">
        <w:rPr>
          <w:color w:val="auto"/>
          <w:sz w:val="20"/>
          <w:szCs w:val="20"/>
        </w:rPr>
        <w:t>Z kolei b</w:t>
      </w:r>
      <w:r w:rsidR="00730794">
        <w:rPr>
          <w:color w:val="auto"/>
          <w:sz w:val="20"/>
          <w:szCs w:val="20"/>
        </w:rPr>
        <w:t xml:space="preserve">rak </w:t>
      </w:r>
      <w:r w:rsidR="00A106F0">
        <w:rPr>
          <w:color w:val="auto"/>
          <w:sz w:val="20"/>
          <w:szCs w:val="20"/>
        </w:rPr>
        <w:t xml:space="preserve">posiadanych </w:t>
      </w:r>
      <w:r w:rsidR="00730794">
        <w:rPr>
          <w:color w:val="auto"/>
          <w:sz w:val="20"/>
          <w:szCs w:val="20"/>
        </w:rPr>
        <w:t xml:space="preserve">środków na </w:t>
      </w:r>
      <w:r w:rsidR="00A85F7E">
        <w:rPr>
          <w:color w:val="auto"/>
          <w:sz w:val="20"/>
          <w:szCs w:val="20"/>
        </w:rPr>
        <w:t>koncie potrzebnych na</w:t>
      </w:r>
      <w:r w:rsidR="00340AFC">
        <w:rPr>
          <w:color w:val="auto"/>
          <w:sz w:val="20"/>
          <w:szCs w:val="20"/>
        </w:rPr>
        <w:t xml:space="preserve"> ich spłatę</w:t>
      </w:r>
      <w:r w:rsidR="00730794">
        <w:rPr>
          <w:color w:val="auto"/>
          <w:sz w:val="20"/>
          <w:szCs w:val="20"/>
        </w:rPr>
        <w:t xml:space="preserve"> w terminie </w:t>
      </w:r>
      <w:r w:rsidR="00362626">
        <w:rPr>
          <w:color w:val="auto"/>
          <w:sz w:val="20"/>
          <w:szCs w:val="20"/>
        </w:rPr>
        <w:t xml:space="preserve">to wyzwanie dla </w:t>
      </w:r>
      <w:r w:rsidR="00A85F7E">
        <w:rPr>
          <w:color w:val="auto"/>
          <w:sz w:val="20"/>
          <w:szCs w:val="20"/>
        </w:rPr>
        <w:t xml:space="preserve">połowy </w:t>
      </w:r>
      <w:r w:rsidR="0057790E">
        <w:rPr>
          <w:color w:val="auto"/>
          <w:sz w:val="20"/>
          <w:szCs w:val="20"/>
        </w:rPr>
        <w:t>z nich</w:t>
      </w:r>
      <w:r w:rsidR="00A85F7E">
        <w:rPr>
          <w:color w:val="auto"/>
          <w:sz w:val="20"/>
          <w:szCs w:val="20"/>
        </w:rPr>
        <w:t xml:space="preserve">. Nowa </w:t>
      </w:r>
      <w:r w:rsidR="00A106F0">
        <w:rPr>
          <w:color w:val="auto"/>
          <w:sz w:val="20"/>
          <w:szCs w:val="20"/>
        </w:rPr>
        <w:t xml:space="preserve">funkcja </w:t>
      </w:r>
      <w:r w:rsidR="00A85F7E">
        <w:rPr>
          <w:color w:val="auto"/>
          <w:sz w:val="20"/>
          <w:szCs w:val="20"/>
        </w:rPr>
        <w:t xml:space="preserve">Płacę </w:t>
      </w:r>
      <w:proofErr w:type="spellStart"/>
      <w:r w:rsidR="00A85F7E">
        <w:rPr>
          <w:color w:val="auto"/>
          <w:sz w:val="20"/>
          <w:szCs w:val="20"/>
        </w:rPr>
        <w:t>NaRaz</w:t>
      </w:r>
      <w:proofErr w:type="spellEnd"/>
      <w:r w:rsidR="00340AFC">
        <w:rPr>
          <w:color w:val="auto"/>
          <w:sz w:val="20"/>
          <w:szCs w:val="20"/>
        </w:rPr>
        <w:t xml:space="preserve"> </w:t>
      </w:r>
      <w:proofErr w:type="spellStart"/>
      <w:r w:rsidR="00A85F7E">
        <w:rPr>
          <w:color w:val="auto"/>
          <w:sz w:val="20"/>
          <w:szCs w:val="20"/>
        </w:rPr>
        <w:t>VeloBank</w:t>
      </w:r>
      <w:r w:rsidR="0057790E">
        <w:rPr>
          <w:color w:val="auto"/>
          <w:sz w:val="20"/>
          <w:szCs w:val="20"/>
        </w:rPr>
        <w:t>u</w:t>
      </w:r>
      <w:proofErr w:type="spellEnd"/>
      <w:r w:rsidR="0057790E">
        <w:rPr>
          <w:color w:val="auto"/>
          <w:sz w:val="20"/>
          <w:szCs w:val="20"/>
        </w:rPr>
        <w:t xml:space="preserve"> </w:t>
      </w:r>
      <w:r w:rsidR="00A85F7E">
        <w:rPr>
          <w:color w:val="auto"/>
          <w:sz w:val="20"/>
          <w:szCs w:val="20"/>
        </w:rPr>
        <w:t xml:space="preserve">umożliwia </w:t>
      </w:r>
      <w:r w:rsidR="00340AFC">
        <w:rPr>
          <w:color w:val="auto"/>
          <w:sz w:val="20"/>
          <w:szCs w:val="20"/>
        </w:rPr>
        <w:t xml:space="preserve">automatyczne opłacenie rachunków </w:t>
      </w:r>
      <w:r w:rsidR="0057790E">
        <w:rPr>
          <w:color w:val="auto"/>
          <w:sz w:val="20"/>
          <w:szCs w:val="20"/>
        </w:rPr>
        <w:t>w ramach odnawialnego limitu kredytowego w wysokości od 500 do 6500 zł. Klienci zyskują dostęp</w:t>
      </w:r>
      <w:r w:rsidR="0057790E" w:rsidRPr="0057790E">
        <w:rPr>
          <w:color w:val="auto"/>
          <w:sz w:val="20"/>
          <w:szCs w:val="20"/>
        </w:rPr>
        <w:t xml:space="preserve"> do </w:t>
      </w:r>
      <w:r w:rsidR="0057790E">
        <w:rPr>
          <w:color w:val="auto"/>
          <w:sz w:val="20"/>
          <w:szCs w:val="20"/>
        </w:rPr>
        <w:t xml:space="preserve">dodatkowych </w:t>
      </w:r>
      <w:r w:rsidR="0057790E" w:rsidRPr="0057790E">
        <w:rPr>
          <w:color w:val="auto"/>
          <w:sz w:val="20"/>
          <w:szCs w:val="20"/>
        </w:rPr>
        <w:t xml:space="preserve">środków na pokrycie bieżących wydatków oraz </w:t>
      </w:r>
      <w:r w:rsidR="0057790E">
        <w:rPr>
          <w:color w:val="auto"/>
          <w:sz w:val="20"/>
          <w:szCs w:val="20"/>
        </w:rPr>
        <w:t xml:space="preserve">gwarancję, że ich rachunki zostaną opłacone na czas. </w:t>
      </w:r>
    </w:p>
    <w:p w14:paraId="68B72787" w14:textId="55837E64" w:rsidR="00EE7F7F" w:rsidRDefault="00C634AB" w:rsidP="00362626">
      <w:pPr>
        <w:shd w:val="clear" w:color="auto" w:fill="FFFFFF"/>
        <w:spacing w:before="240" w:after="120"/>
        <w:jc w:val="both"/>
        <w:rPr>
          <w:b w:val="0"/>
          <w:bCs w:val="0"/>
          <w:color w:val="auto"/>
          <w:sz w:val="20"/>
          <w:szCs w:val="20"/>
        </w:rPr>
      </w:pPr>
      <w:r w:rsidRPr="00C634AB">
        <w:rPr>
          <w:b w:val="0"/>
          <w:bCs w:val="0"/>
          <w:color w:val="auto"/>
          <w:sz w:val="20"/>
          <w:szCs w:val="20"/>
        </w:rPr>
        <w:t xml:space="preserve">Jak </w:t>
      </w:r>
      <w:r w:rsidRPr="000B536A">
        <w:rPr>
          <w:b w:val="0"/>
          <w:bCs w:val="0"/>
          <w:color w:val="auto"/>
          <w:sz w:val="20"/>
          <w:szCs w:val="20"/>
        </w:rPr>
        <w:t xml:space="preserve">wynika z ankiety </w:t>
      </w:r>
      <w:proofErr w:type="spellStart"/>
      <w:r w:rsidRPr="000B536A">
        <w:rPr>
          <w:b w:val="0"/>
          <w:bCs w:val="0"/>
          <w:color w:val="auto"/>
          <w:sz w:val="20"/>
          <w:szCs w:val="20"/>
        </w:rPr>
        <w:t>Minds&amp;Roses</w:t>
      </w:r>
      <w:proofErr w:type="spellEnd"/>
      <w:r w:rsidRPr="000B536A">
        <w:rPr>
          <w:b w:val="0"/>
          <w:bCs w:val="0"/>
          <w:color w:val="auto"/>
          <w:sz w:val="20"/>
          <w:szCs w:val="20"/>
        </w:rPr>
        <w:t xml:space="preserve"> przeprowadzonej dla Mastercard i </w:t>
      </w:r>
      <w:proofErr w:type="spellStart"/>
      <w:r w:rsidRPr="000B536A">
        <w:rPr>
          <w:b w:val="0"/>
          <w:bCs w:val="0"/>
          <w:color w:val="auto"/>
          <w:sz w:val="20"/>
          <w:szCs w:val="20"/>
        </w:rPr>
        <w:t>BillTech</w:t>
      </w:r>
      <w:proofErr w:type="spellEnd"/>
      <w:r w:rsidR="00EE7F7F">
        <w:rPr>
          <w:rStyle w:val="Odwoanieprzypisudolnego"/>
          <w:b w:val="0"/>
          <w:bCs w:val="0"/>
          <w:color w:val="auto"/>
          <w:sz w:val="20"/>
          <w:szCs w:val="20"/>
        </w:rPr>
        <w:footnoteReference w:id="3"/>
      </w:r>
      <w:r w:rsidR="0057790E">
        <w:rPr>
          <w:b w:val="0"/>
          <w:bCs w:val="0"/>
          <w:color w:val="auto"/>
          <w:sz w:val="20"/>
          <w:szCs w:val="20"/>
        </w:rPr>
        <w:t xml:space="preserve"> </w:t>
      </w:r>
      <w:r w:rsidR="00FC010D" w:rsidRPr="00FC010D">
        <w:rPr>
          <w:b w:val="0"/>
          <w:bCs w:val="0"/>
          <w:color w:val="auto"/>
          <w:sz w:val="20"/>
          <w:szCs w:val="20"/>
        </w:rPr>
        <w:t xml:space="preserve">tylko 55% </w:t>
      </w:r>
      <w:r w:rsidR="00FC010D">
        <w:rPr>
          <w:b w:val="0"/>
          <w:bCs w:val="0"/>
          <w:color w:val="auto"/>
          <w:sz w:val="20"/>
          <w:szCs w:val="20"/>
        </w:rPr>
        <w:t>Polaków</w:t>
      </w:r>
      <w:r w:rsidR="00FC010D" w:rsidRPr="00FC010D">
        <w:rPr>
          <w:b w:val="0"/>
          <w:bCs w:val="0"/>
          <w:color w:val="auto"/>
          <w:sz w:val="20"/>
          <w:szCs w:val="20"/>
        </w:rPr>
        <w:t xml:space="preserve"> </w:t>
      </w:r>
      <w:r w:rsidR="00362626">
        <w:rPr>
          <w:b w:val="0"/>
          <w:bCs w:val="0"/>
          <w:color w:val="auto"/>
          <w:sz w:val="20"/>
          <w:szCs w:val="20"/>
        </w:rPr>
        <w:t>płaci</w:t>
      </w:r>
      <w:r w:rsidR="00FC010D" w:rsidRPr="00FC010D">
        <w:rPr>
          <w:b w:val="0"/>
          <w:bCs w:val="0"/>
          <w:color w:val="auto"/>
          <w:sz w:val="20"/>
          <w:szCs w:val="20"/>
        </w:rPr>
        <w:t xml:space="preserve"> </w:t>
      </w:r>
      <w:r w:rsidR="00FC010D">
        <w:rPr>
          <w:b w:val="0"/>
          <w:bCs w:val="0"/>
          <w:color w:val="auto"/>
          <w:sz w:val="20"/>
          <w:szCs w:val="20"/>
        </w:rPr>
        <w:t xml:space="preserve">swoje rachunki </w:t>
      </w:r>
      <w:r w:rsidR="00FC010D" w:rsidRPr="00FC010D">
        <w:rPr>
          <w:b w:val="0"/>
          <w:bCs w:val="0"/>
          <w:color w:val="auto"/>
          <w:sz w:val="20"/>
          <w:szCs w:val="20"/>
        </w:rPr>
        <w:t>zgodnie z terminem płatności</w:t>
      </w:r>
      <w:r w:rsidR="00FC010D">
        <w:rPr>
          <w:b w:val="0"/>
          <w:bCs w:val="0"/>
          <w:color w:val="auto"/>
          <w:sz w:val="20"/>
          <w:szCs w:val="20"/>
        </w:rPr>
        <w:t>.</w:t>
      </w:r>
      <w:r w:rsidR="00A401C0" w:rsidRPr="000B536A">
        <w:rPr>
          <w:b w:val="0"/>
          <w:bCs w:val="0"/>
          <w:color w:val="auto"/>
          <w:sz w:val="20"/>
          <w:szCs w:val="20"/>
        </w:rPr>
        <w:t xml:space="preserve"> Najczęściej deklarowane trudności dotyczą opłat za prąd (38%), </w:t>
      </w:r>
      <w:proofErr w:type="spellStart"/>
      <w:r w:rsidR="00963DC8">
        <w:rPr>
          <w:b w:val="0"/>
          <w:bCs w:val="0"/>
          <w:color w:val="auto"/>
          <w:sz w:val="20"/>
          <w:szCs w:val="20"/>
        </w:rPr>
        <w:t>i</w:t>
      </w:r>
      <w:r w:rsidR="00A401C0" w:rsidRPr="000B536A">
        <w:rPr>
          <w:b w:val="0"/>
          <w:bCs w:val="0"/>
          <w:color w:val="auto"/>
          <w:sz w:val="20"/>
          <w:szCs w:val="20"/>
        </w:rPr>
        <w:t>nternet</w:t>
      </w:r>
      <w:proofErr w:type="spellEnd"/>
      <w:r w:rsidR="00A401C0" w:rsidRPr="000B536A">
        <w:rPr>
          <w:b w:val="0"/>
          <w:bCs w:val="0"/>
          <w:color w:val="auto"/>
          <w:sz w:val="20"/>
          <w:szCs w:val="20"/>
        </w:rPr>
        <w:t xml:space="preserve"> (29%), abonament telefoniczny (29%) oraz gaz (19%).</w:t>
      </w:r>
      <w:r w:rsidR="00B80E79">
        <w:rPr>
          <w:b w:val="0"/>
          <w:bCs w:val="0"/>
          <w:color w:val="auto"/>
          <w:sz w:val="20"/>
          <w:szCs w:val="20"/>
        </w:rPr>
        <w:t xml:space="preserve"> </w:t>
      </w:r>
      <w:r w:rsidR="00EE7F7F" w:rsidRPr="00EE7F7F">
        <w:rPr>
          <w:b w:val="0"/>
          <w:bCs w:val="0"/>
          <w:color w:val="auto"/>
          <w:sz w:val="20"/>
          <w:szCs w:val="20"/>
        </w:rPr>
        <w:t>Około jedna trzecia osób wskazuje, że głównym powodem nieterminowych płatności jest zapomnienie o zobowiązaniu</w:t>
      </w:r>
      <w:r w:rsidR="00547703">
        <w:rPr>
          <w:b w:val="0"/>
          <w:bCs w:val="0"/>
          <w:color w:val="auto"/>
          <w:sz w:val="20"/>
          <w:szCs w:val="20"/>
        </w:rPr>
        <w:t xml:space="preserve">, co wynika z </w:t>
      </w:r>
      <w:r w:rsidR="00FC010D" w:rsidRPr="000B536A">
        <w:rPr>
          <w:b w:val="0"/>
          <w:bCs w:val="0"/>
          <w:color w:val="auto"/>
          <w:sz w:val="20"/>
          <w:szCs w:val="20"/>
        </w:rPr>
        <w:t>roztargnienia</w:t>
      </w:r>
      <w:r w:rsidR="00FC010D">
        <w:rPr>
          <w:b w:val="0"/>
          <w:bCs w:val="0"/>
          <w:color w:val="auto"/>
          <w:sz w:val="20"/>
          <w:szCs w:val="20"/>
        </w:rPr>
        <w:t>,</w:t>
      </w:r>
      <w:r w:rsidR="00FC010D" w:rsidRPr="000B536A">
        <w:rPr>
          <w:b w:val="0"/>
          <w:bCs w:val="0"/>
          <w:color w:val="auto"/>
          <w:sz w:val="20"/>
          <w:szCs w:val="20"/>
        </w:rPr>
        <w:t xml:space="preserve"> zmęczenia</w:t>
      </w:r>
      <w:r w:rsidR="00FC010D">
        <w:rPr>
          <w:b w:val="0"/>
          <w:bCs w:val="0"/>
          <w:color w:val="auto"/>
          <w:sz w:val="20"/>
          <w:szCs w:val="20"/>
        </w:rPr>
        <w:t>,</w:t>
      </w:r>
      <w:r w:rsidR="00FC010D" w:rsidRPr="000B536A">
        <w:rPr>
          <w:b w:val="0"/>
          <w:bCs w:val="0"/>
          <w:color w:val="auto"/>
          <w:sz w:val="20"/>
          <w:szCs w:val="20"/>
        </w:rPr>
        <w:t xml:space="preserve"> odciągnięcia uwagi lub</w:t>
      </w:r>
      <w:r w:rsidR="00FC010D" w:rsidRPr="00C634AB">
        <w:rPr>
          <w:b w:val="0"/>
          <w:bCs w:val="0"/>
          <w:color w:val="auto"/>
          <w:sz w:val="20"/>
          <w:szCs w:val="20"/>
        </w:rPr>
        <w:t xml:space="preserve"> lenistwa</w:t>
      </w:r>
      <w:r w:rsidR="00FC010D">
        <w:rPr>
          <w:b w:val="0"/>
          <w:bCs w:val="0"/>
          <w:color w:val="auto"/>
          <w:sz w:val="20"/>
          <w:szCs w:val="20"/>
        </w:rPr>
        <w:t xml:space="preserve">. </w:t>
      </w:r>
      <w:r w:rsidR="007C7365">
        <w:rPr>
          <w:b w:val="0"/>
          <w:bCs w:val="0"/>
          <w:color w:val="auto"/>
          <w:sz w:val="20"/>
          <w:szCs w:val="20"/>
        </w:rPr>
        <w:t xml:space="preserve">Dla połowy osób </w:t>
      </w:r>
      <w:r w:rsidR="007C7365" w:rsidRPr="007C7365">
        <w:rPr>
          <w:b w:val="0"/>
          <w:bCs w:val="0"/>
          <w:color w:val="auto"/>
          <w:sz w:val="20"/>
          <w:szCs w:val="20"/>
        </w:rPr>
        <w:t>opóźnie</w:t>
      </w:r>
      <w:r w:rsidR="007C7365">
        <w:rPr>
          <w:b w:val="0"/>
          <w:bCs w:val="0"/>
          <w:color w:val="auto"/>
          <w:sz w:val="20"/>
          <w:szCs w:val="20"/>
        </w:rPr>
        <w:t>nia wynikają z braku wystarczających na pokrycie zobowiązań pieniędzy na koncie</w:t>
      </w:r>
      <w:r w:rsidR="007C7365" w:rsidRPr="007C7365">
        <w:rPr>
          <w:b w:val="0"/>
          <w:bCs w:val="0"/>
          <w:color w:val="auto"/>
          <w:sz w:val="20"/>
          <w:szCs w:val="20"/>
        </w:rPr>
        <w:t>. </w:t>
      </w:r>
      <w:r w:rsidR="007C7365">
        <w:rPr>
          <w:b w:val="0"/>
          <w:bCs w:val="0"/>
          <w:color w:val="auto"/>
          <w:sz w:val="20"/>
          <w:szCs w:val="20"/>
        </w:rPr>
        <w:t xml:space="preserve"> </w:t>
      </w:r>
    </w:p>
    <w:p w14:paraId="544DCDF4" w14:textId="77777777" w:rsidR="00EC425C" w:rsidRPr="00A401C0" w:rsidRDefault="00EC425C" w:rsidP="00362626">
      <w:pPr>
        <w:shd w:val="clear" w:color="auto" w:fill="FFFFFF"/>
        <w:spacing w:before="180" w:after="120"/>
        <w:jc w:val="both"/>
        <w:rPr>
          <w:color w:val="auto"/>
          <w:sz w:val="20"/>
          <w:szCs w:val="20"/>
        </w:rPr>
      </w:pPr>
      <w:r w:rsidRPr="00A401C0">
        <w:rPr>
          <w:color w:val="auto"/>
          <w:sz w:val="20"/>
          <w:szCs w:val="20"/>
        </w:rPr>
        <w:t xml:space="preserve">Płatność na raz </w:t>
      </w:r>
    </w:p>
    <w:p w14:paraId="717EFBEE" w14:textId="39644EE3" w:rsidR="008942AB" w:rsidRDefault="0084287D" w:rsidP="00362626">
      <w:pPr>
        <w:shd w:val="clear" w:color="auto" w:fill="FFFFFF"/>
        <w:spacing w:before="240" w:after="120"/>
        <w:jc w:val="both"/>
        <w:rPr>
          <w:b w:val="0"/>
          <w:bCs w:val="0"/>
          <w:color w:val="auto"/>
          <w:sz w:val="20"/>
          <w:szCs w:val="20"/>
        </w:rPr>
      </w:pPr>
      <w:r w:rsidRPr="004544FC">
        <w:rPr>
          <w:b w:val="0"/>
          <w:bCs w:val="0"/>
          <w:color w:val="auto"/>
          <w:sz w:val="20"/>
          <w:szCs w:val="20"/>
        </w:rPr>
        <w:t>Now</w:t>
      </w:r>
      <w:r w:rsidR="009522D4" w:rsidRPr="004544FC">
        <w:rPr>
          <w:b w:val="0"/>
          <w:bCs w:val="0"/>
          <w:color w:val="auto"/>
          <w:sz w:val="20"/>
          <w:szCs w:val="20"/>
        </w:rPr>
        <w:t>y</w:t>
      </w:r>
      <w:r w:rsidR="00547703" w:rsidRPr="004544FC">
        <w:rPr>
          <w:b w:val="0"/>
          <w:bCs w:val="0"/>
          <w:color w:val="auto"/>
          <w:sz w:val="20"/>
          <w:szCs w:val="20"/>
        </w:rPr>
        <w:t xml:space="preserve"> </w:t>
      </w:r>
      <w:r w:rsidR="009522D4" w:rsidRPr="004544FC">
        <w:rPr>
          <w:b w:val="0"/>
          <w:bCs w:val="0"/>
          <w:color w:val="auto"/>
          <w:sz w:val="20"/>
          <w:szCs w:val="20"/>
        </w:rPr>
        <w:t xml:space="preserve">sposób opłacania rachunków jest dostępny </w:t>
      </w:r>
      <w:r w:rsidR="00DE5F22" w:rsidRPr="004544FC">
        <w:rPr>
          <w:b w:val="0"/>
          <w:bCs w:val="0"/>
          <w:color w:val="auto"/>
          <w:sz w:val="20"/>
          <w:szCs w:val="20"/>
        </w:rPr>
        <w:t>w bankowości internetowej i mobilnej VeloBanku</w:t>
      </w:r>
      <w:r w:rsidR="00547703" w:rsidRPr="004544FC">
        <w:rPr>
          <w:b w:val="0"/>
          <w:bCs w:val="0"/>
          <w:color w:val="auto"/>
          <w:sz w:val="20"/>
          <w:szCs w:val="20"/>
        </w:rPr>
        <w:t>.</w:t>
      </w:r>
      <w:r w:rsidR="00547703">
        <w:rPr>
          <w:b w:val="0"/>
          <w:bCs w:val="0"/>
          <w:color w:val="auto"/>
          <w:sz w:val="20"/>
          <w:szCs w:val="20"/>
        </w:rPr>
        <w:t xml:space="preserve"> </w:t>
      </w:r>
      <w:r w:rsidR="00A106F0">
        <w:rPr>
          <w:b w:val="0"/>
          <w:bCs w:val="0"/>
          <w:color w:val="auto"/>
          <w:sz w:val="20"/>
          <w:szCs w:val="20"/>
        </w:rPr>
        <w:t>Funkcja  P</w:t>
      </w:r>
      <w:r w:rsidR="00547703">
        <w:rPr>
          <w:b w:val="0"/>
          <w:bCs w:val="0"/>
          <w:color w:val="auto"/>
          <w:sz w:val="20"/>
          <w:szCs w:val="20"/>
        </w:rPr>
        <w:t xml:space="preserve">łacę </w:t>
      </w:r>
      <w:proofErr w:type="spellStart"/>
      <w:r w:rsidR="00547703">
        <w:rPr>
          <w:b w:val="0"/>
          <w:bCs w:val="0"/>
          <w:color w:val="auto"/>
          <w:sz w:val="20"/>
          <w:szCs w:val="20"/>
        </w:rPr>
        <w:t>NaRaz</w:t>
      </w:r>
      <w:proofErr w:type="spellEnd"/>
      <w:r w:rsidR="00DE5F22">
        <w:rPr>
          <w:b w:val="0"/>
          <w:bCs w:val="0"/>
          <w:color w:val="auto"/>
          <w:sz w:val="20"/>
          <w:szCs w:val="20"/>
        </w:rPr>
        <w:t xml:space="preserve"> u</w:t>
      </w:r>
      <w:r w:rsidR="00B80E79" w:rsidRPr="00B80E79">
        <w:rPr>
          <w:b w:val="0"/>
          <w:bCs w:val="0"/>
          <w:color w:val="auto"/>
          <w:sz w:val="20"/>
          <w:szCs w:val="20"/>
        </w:rPr>
        <w:t>możliwia cykliczne, automatyczne płatności za rachunki, takie jak</w:t>
      </w:r>
      <w:r w:rsidR="00516B92">
        <w:rPr>
          <w:b w:val="0"/>
          <w:bCs w:val="0"/>
          <w:color w:val="auto"/>
          <w:sz w:val="20"/>
          <w:szCs w:val="20"/>
        </w:rPr>
        <w:t xml:space="preserve"> np.</w:t>
      </w:r>
      <w:r w:rsidR="00B80E79" w:rsidRPr="00B80E79">
        <w:rPr>
          <w:b w:val="0"/>
          <w:bCs w:val="0"/>
          <w:color w:val="auto"/>
          <w:sz w:val="20"/>
          <w:szCs w:val="20"/>
        </w:rPr>
        <w:t xml:space="preserve"> gaz, prąd, telefon, czynsz czy wod</w:t>
      </w:r>
      <w:r w:rsidR="00DC272B">
        <w:rPr>
          <w:b w:val="0"/>
          <w:bCs w:val="0"/>
          <w:color w:val="auto"/>
          <w:sz w:val="20"/>
          <w:szCs w:val="20"/>
        </w:rPr>
        <w:t>ę w ramach przyznanego limitu kredytowego</w:t>
      </w:r>
      <w:r w:rsidR="00B80E79" w:rsidRPr="00B80E79">
        <w:rPr>
          <w:b w:val="0"/>
          <w:bCs w:val="0"/>
          <w:color w:val="auto"/>
          <w:sz w:val="20"/>
          <w:szCs w:val="20"/>
        </w:rPr>
        <w:t xml:space="preserve">. </w:t>
      </w:r>
      <w:r w:rsidR="00DC272B">
        <w:rPr>
          <w:b w:val="0"/>
          <w:bCs w:val="0"/>
          <w:color w:val="auto"/>
          <w:sz w:val="20"/>
          <w:szCs w:val="20"/>
        </w:rPr>
        <w:t xml:space="preserve">Dzięki </w:t>
      </w:r>
      <w:r w:rsidR="00A106F0">
        <w:rPr>
          <w:b w:val="0"/>
          <w:bCs w:val="0"/>
          <w:color w:val="auto"/>
          <w:sz w:val="20"/>
          <w:szCs w:val="20"/>
        </w:rPr>
        <w:t>tej funkcji</w:t>
      </w:r>
      <w:r w:rsidR="00DC272B">
        <w:rPr>
          <w:b w:val="0"/>
          <w:bCs w:val="0"/>
          <w:color w:val="auto"/>
          <w:sz w:val="20"/>
          <w:szCs w:val="20"/>
        </w:rPr>
        <w:t xml:space="preserve"> </w:t>
      </w:r>
      <w:r w:rsidR="008942AB">
        <w:rPr>
          <w:b w:val="0"/>
          <w:bCs w:val="0"/>
          <w:color w:val="auto"/>
          <w:sz w:val="20"/>
          <w:szCs w:val="20"/>
        </w:rPr>
        <w:t>klienci mogą opłacić swoje rachunki za jednym razem</w:t>
      </w:r>
      <w:r w:rsidR="00144330">
        <w:rPr>
          <w:b w:val="0"/>
          <w:bCs w:val="0"/>
          <w:color w:val="auto"/>
          <w:sz w:val="20"/>
          <w:szCs w:val="20"/>
        </w:rPr>
        <w:t xml:space="preserve">, korzystając z dodatkowych środków. </w:t>
      </w:r>
    </w:p>
    <w:p w14:paraId="54D14834" w14:textId="5DF5A8B4" w:rsidR="008F6C86" w:rsidRDefault="00DE5F22" w:rsidP="00362626">
      <w:pPr>
        <w:shd w:val="clear" w:color="auto" w:fill="FFFFFF"/>
        <w:spacing w:before="240" w:after="120"/>
        <w:jc w:val="both"/>
        <w:rPr>
          <w:color w:val="auto"/>
          <w:sz w:val="20"/>
          <w:szCs w:val="20"/>
        </w:rPr>
      </w:pPr>
      <w:r w:rsidRPr="00A401C0">
        <w:rPr>
          <w:b w:val="0"/>
          <w:bCs w:val="0"/>
          <w:color w:val="auto"/>
          <w:sz w:val="20"/>
          <w:szCs w:val="20"/>
        </w:rPr>
        <w:t>-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8942AB" w:rsidRPr="008942AB">
        <w:rPr>
          <w:b w:val="0"/>
          <w:bCs w:val="0"/>
          <w:i/>
          <w:iCs/>
          <w:color w:val="auto"/>
          <w:sz w:val="20"/>
          <w:szCs w:val="20"/>
        </w:rPr>
        <w:t xml:space="preserve">Polacy </w:t>
      </w:r>
      <w:r w:rsidR="0093275E" w:rsidRPr="0093275E">
        <w:rPr>
          <w:b w:val="0"/>
          <w:bCs w:val="0"/>
          <w:i/>
          <w:iCs/>
          <w:color w:val="auto"/>
          <w:sz w:val="20"/>
          <w:szCs w:val="20"/>
        </w:rPr>
        <w:t xml:space="preserve">zwykle opłacają wszystkie rachunki tuż po otrzymaniu pensji. </w:t>
      </w:r>
      <w:r w:rsidR="00463C1E">
        <w:rPr>
          <w:b w:val="0"/>
          <w:bCs w:val="0"/>
          <w:i/>
          <w:iCs/>
          <w:color w:val="auto"/>
          <w:sz w:val="20"/>
          <w:szCs w:val="20"/>
        </w:rPr>
        <w:t>S</w:t>
      </w:r>
      <w:r w:rsidR="00463C1E" w:rsidRPr="00463C1E">
        <w:rPr>
          <w:b w:val="0"/>
          <w:bCs w:val="0"/>
          <w:i/>
          <w:iCs/>
          <w:color w:val="auto"/>
          <w:sz w:val="20"/>
          <w:szCs w:val="20"/>
        </w:rPr>
        <w:t xml:space="preserve">tanowią </w:t>
      </w:r>
      <w:r w:rsidR="00463C1E">
        <w:rPr>
          <w:b w:val="0"/>
          <w:bCs w:val="0"/>
          <w:i/>
          <w:iCs/>
          <w:color w:val="auto"/>
          <w:sz w:val="20"/>
          <w:szCs w:val="20"/>
        </w:rPr>
        <w:t xml:space="preserve">one </w:t>
      </w:r>
      <w:r w:rsidR="00463C1E" w:rsidRPr="00463C1E">
        <w:rPr>
          <w:b w:val="0"/>
          <w:bCs w:val="0"/>
          <w:i/>
          <w:iCs/>
          <w:color w:val="auto"/>
          <w:sz w:val="20"/>
          <w:szCs w:val="20"/>
        </w:rPr>
        <w:t xml:space="preserve">dużą część </w:t>
      </w:r>
      <w:r w:rsidR="00463C1E">
        <w:rPr>
          <w:b w:val="0"/>
          <w:bCs w:val="0"/>
          <w:i/>
          <w:iCs/>
          <w:color w:val="auto"/>
          <w:sz w:val="20"/>
          <w:szCs w:val="20"/>
        </w:rPr>
        <w:t xml:space="preserve">ich </w:t>
      </w:r>
      <w:r w:rsidR="00463C1E" w:rsidRPr="00463C1E">
        <w:rPr>
          <w:b w:val="0"/>
          <w:bCs w:val="0"/>
          <w:i/>
          <w:iCs/>
          <w:color w:val="auto"/>
          <w:sz w:val="20"/>
          <w:szCs w:val="20"/>
        </w:rPr>
        <w:t>budżetu domowego, więc czasami trzeba poczekać z ich opłaceniem do wypłaty. Jest to szczególnie problematyczne, gdy termin płatności przypada tuż przed wpływem wynagrodzenia.</w:t>
      </w:r>
      <w:r w:rsidR="00463C1E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>Postanowiliśmy</w:t>
      </w:r>
      <w:r w:rsidR="00516B92">
        <w:rPr>
          <w:b w:val="0"/>
          <w:bCs w:val="0"/>
          <w:i/>
          <w:iCs/>
          <w:color w:val="auto"/>
          <w:sz w:val="20"/>
          <w:szCs w:val="20"/>
        </w:rPr>
        <w:t xml:space="preserve"> zaradzić tym problemom</w:t>
      </w:r>
      <w:r w:rsidR="00FB32C7">
        <w:rPr>
          <w:b w:val="0"/>
          <w:bCs w:val="0"/>
          <w:i/>
          <w:iCs/>
          <w:color w:val="auto"/>
          <w:sz w:val="20"/>
          <w:szCs w:val="20"/>
        </w:rPr>
        <w:t xml:space="preserve">, </w:t>
      </w:r>
      <w:r w:rsidR="00516B92">
        <w:rPr>
          <w:b w:val="0"/>
          <w:bCs w:val="0"/>
          <w:i/>
          <w:iCs/>
          <w:color w:val="auto"/>
          <w:sz w:val="20"/>
          <w:szCs w:val="20"/>
        </w:rPr>
        <w:t>a</w:t>
      </w:r>
      <w:r w:rsidR="00547703">
        <w:rPr>
          <w:b w:val="0"/>
          <w:bCs w:val="0"/>
          <w:i/>
          <w:iCs/>
          <w:color w:val="auto"/>
          <w:sz w:val="20"/>
          <w:szCs w:val="20"/>
        </w:rPr>
        <w:t> </w:t>
      </w:r>
      <w:r w:rsidR="00516B92">
        <w:rPr>
          <w:b w:val="0"/>
          <w:bCs w:val="0"/>
          <w:i/>
          <w:iCs/>
          <w:color w:val="auto"/>
          <w:sz w:val="20"/>
          <w:szCs w:val="20"/>
        </w:rPr>
        <w:t>jednocześnie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 xml:space="preserve"> uprościć </w:t>
      </w:r>
      <w:r w:rsidR="00DC272B">
        <w:rPr>
          <w:b w:val="0"/>
          <w:bCs w:val="0"/>
          <w:i/>
          <w:iCs/>
          <w:color w:val="auto"/>
          <w:sz w:val="20"/>
          <w:szCs w:val="20"/>
        </w:rPr>
        <w:t xml:space="preserve">i usprawnić 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 xml:space="preserve">opłacanie rachunków. Z jednej strony klienci nie muszą </w:t>
      </w:r>
      <w:r w:rsidR="00144330">
        <w:rPr>
          <w:b w:val="0"/>
          <w:bCs w:val="0"/>
          <w:i/>
          <w:iCs/>
          <w:color w:val="auto"/>
          <w:sz w:val="20"/>
          <w:szCs w:val="20"/>
        </w:rPr>
        <w:t>pamiętać o różnych terminach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>, kwo</w:t>
      </w:r>
      <w:r w:rsidR="00144330">
        <w:rPr>
          <w:b w:val="0"/>
          <w:bCs w:val="0"/>
          <w:i/>
          <w:iCs/>
          <w:color w:val="auto"/>
          <w:sz w:val="20"/>
          <w:szCs w:val="20"/>
        </w:rPr>
        <w:t xml:space="preserve">tach, czy 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>lista</w:t>
      </w:r>
      <w:r w:rsidR="00144330">
        <w:rPr>
          <w:b w:val="0"/>
          <w:bCs w:val="0"/>
          <w:i/>
          <w:iCs/>
          <w:color w:val="auto"/>
          <w:sz w:val="20"/>
          <w:szCs w:val="20"/>
        </w:rPr>
        <w:t>ch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 xml:space="preserve"> odbiorców. Z drugie</w:t>
      </w:r>
      <w:r w:rsidR="0093275E">
        <w:rPr>
          <w:b w:val="0"/>
          <w:bCs w:val="0"/>
          <w:i/>
          <w:iCs/>
          <w:color w:val="auto"/>
          <w:sz w:val="20"/>
          <w:szCs w:val="20"/>
        </w:rPr>
        <w:t>j</w:t>
      </w:r>
      <w:r w:rsidR="00547703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93275E">
        <w:rPr>
          <w:b w:val="0"/>
          <w:bCs w:val="0"/>
          <w:i/>
          <w:iCs/>
          <w:color w:val="auto"/>
          <w:sz w:val="20"/>
          <w:szCs w:val="20"/>
        </w:rPr>
        <w:t>mają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93275E" w:rsidRPr="0093275E">
        <w:rPr>
          <w:b w:val="0"/>
          <w:bCs w:val="0"/>
          <w:i/>
          <w:iCs/>
          <w:color w:val="auto"/>
          <w:sz w:val="20"/>
          <w:szCs w:val="20"/>
        </w:rPr>
        <w:t>pewność, że na ich koncie będą wystarczające środki</w:t>
      </w:r>
      <w:r w:rsidR="0093275E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9E3C08">
        <w:rPr>
          <w:b w:val="0"/>
          <w:bCs w:val="0"/>
          <w:i/>
          <w:iCs/>
          <w:color w:val="auto"/>
          <w:sz w:val="20"/>
          <w:szCs w:val="20"/>
        </w:rPr>
        <w:t>na spłatę zobowiązań</w:t>
      </w:r>
      <w:r w:rsidR="00516B92">
        <w:rPr>
          <w:b w:val="0"/>
          <w:bCs w:val="0"/>
          <w:i/>
          <w:iCs/>
          <w:color w:val="auto"/>
          <w:sz w:val="20"/>
          <w:szCs w:val="20"/>
        </w:rPr>
        <w:t>. Dzięki takiemu rozwiązaniu, klienci mog</w:t>
      </w:r>
      <w:r w:rsidR="007E5D34">
        <w:rPr>
          <w:b w:val="0"/>
          <w:bCs w:val="0"/>
          <w:i/>
          <w:iCs/>
          <w:color w:val="auto"/>
          <w:sz w:val="20"/>
          <w:szCs w:val="20"/>
        </w:rPr>
        <w:t>ą zachować płynność</w:t>
      </w:r>
      <w:r w:rsidR="00547703">
        <w:rPr>
          <w:b w:val="0"/>
          <w:bCs w:val="0"/>
          <w:i/>
          <w:iCs/>
          <w:color w:val="auto"/>
          <w:sz w:val="20"/>
          <w:szCs w:val="20"/>
        </w:rPr>
        <w:t xml:space="preserve"> –</w:t>
      </w:r>
      <w:r w:rsidR="008F6C86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8F6C86" w:rsidRPr="00A401C0">
        <w:rPr>
          <w:b w:val="0"/>
          <w:bCs w:val="0"/>
          <w:color w:val="auto"/>
          <w:sz w:val="20"/>
          <w:szCs w:val="20"/>
        </w:rPr>
        <w:t xml:space="preserve">mówi </w:t>
      </w:r>
      <w:r w:rsidR="008F6C86" w:rsidRPr="000B536A">
        <w:rPr>
          <w:color w:val="auto"/>
          <w:sz w:val="20"/>
          <w:szCs w:val="20"/>
        </w:rPr>
        <w:t>Marta Dałkiewicz, Dyrektor</w:t>
      </w:r>
      <w:r w:rsidR="00516B92">
        <w:rPr>
          <w:color w:val="auto"/>
          <w:sz w:val="20"/>
          <w:szCs w:val="20"/>
        </w:rPr>
        <w:t>ka</w:t>
      </w:r>
      <w:r w:rsidR="008F6C86" w:rsidRPr="000B536A">
        <w:rPr>
          <w:color w:val="auto"/>
          <w:sz w:val="20"/>
          <w:szCs w:val="20"/>
        </w:rPr>
        <w:t xml:space="preserve"> Departamentu Bankowości Elektronicznej w VeloBanku</w:t>
      </w:r>
      <w:r w:rsidR="008F6C86" w:rsidRPr="00FB32C7">
        <w:rPr>
          <w:b w:val="0"/>
          <w:bCs w:val="0"/>
          <w:color w:val="auto"/>
          <w:sz w:val="20"/>
          <w:szCs w:val="20"/>
        </w:rPr>
        <w:t>.</w:t>
      </w:r>
    </w:p>
    <w:p w14:paraId="0AAA1677" w14:textId="5135C6F2" w:rsidR="008F6C86" w:rsidRPr="00A401C0" w:rsidRDefault="008F6C86" w:rsidP="00362626">
      <w:pPr>
        <w:shd w:val="clear" w:color="auto" w:fill="FFFFFF"/>
        <w:spacing w:before="180" w:after="1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Odnawialny limit</w:t>
      </w:r>
    </w:p>
    <w:p w14:paraId="57FDE0DC" w14:textId="362897FD" w:rsidR="009E3C08" w:rsidRDefault="009E3C08" w:rsidP="00362626">
      <w:pPr>
        <w:shd w:val="clear" w:color="auto" w:fill="FFFFFF"/>
        <w:spacing w:before="18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Klienci VeloBanku mogą zawnioskować </w:t>
      </w:r>
      <w:r w:rsidRPr="009E3C08">
        <w:rPr>
          <w:b w:val="0"/>
          <w:bCs w:val="0"/>
          <w:color w:val="auto"/>
          <w:sz w:val="20"/>
          <w:szCs w:val="20"/>
        </w:rPr>
        <w:t xml:space="preserve">o </w:t>
      </w:r>
      <w:r>
        <w:rPr>
          <w:b w:val="0"/>
          <w:bCs w:val="0"/>
          <w:color w:val="auto"/>
          <w:sz w:val="20"/>
          <w:szCs w:val="20"/>
        </w:rPr>
        <w:t xml:space="preserve">kwotę </w:t>
      </w:r>
      <w:r w:rsidRPr="009E3C08">
        <w:rPr>
          <w:b w:val="0"/>
          <w:bCs w:val="0"/>
          <w:color w:val="auto"/>
          <w:sz w:val="20"/>
          <w:szCs w:val="20"/>
        </w:rPr>
        <w:t>w wysokości od 500 do 6500 zł</w:t>
      </w:r>
      <w:r>
        <w:rPr>
          <w:b w:val="0"/>
          <w:bCs w:val="0"/>
          <w:color w:val="auto"/>
          <w:sz w:val="20"/>
          <w:szCs w:val="20"/>
        </w:rPr>
        <w:t xml:space="preserve"> i </w:t>
      </w:r>
      <w:r w:rsidRPr="009E3C08">
        <w:rPr>
          <w:b w:val="0"/>
          <w:bCs w:val="0"/>
          <w:color w:val="auto"/>
          <w:sz w:val="20"/>
          <w:szCs w:val="20"/>
        </w:rPr>
        <w:t>spośród dostawców wyb</w:t>
      </w:r>
      <w:r>
        <w:rPr>
          <w:b w:val="0"/>
          <w:bCs w:val="0"/>
          <w:color w:val="auto"/>
          <w:sz w:val="20"/>
          <w:szCs w:val="20"/>
        </w:rPr>
        <w:t xml:space="preserve">rać </w:t>
      </w:r>
      <w:r w:rsidRPr="009E3C08">
        <w:rPr>
          <w:b w:val="0"/>
          <w:bCs w:val="0"/>
          <w:color w:val="auto"/>
          <w:sz w:val="20"/>
          <w:szCs w:val="20"/>
        </w:rPr>
        <w:t>tych, których faktury chc</w:t>
      </w:r>
      <w:r>
        <w:rPr>
          <w:b w:val="0"/>
          <w:bCs w:val="0"/>
          <w:color w:val="auto"/>
          <w:sz w:val="20"/>
          <w:szCs w:val="20"/>
        </w:rPr>
        <w:t>ą</w:t>
      </w:r>
      <w:r w:rsidRPr="009E3C08">
        <w:rPr>
          <w:b w:val="0"/>
          <w:bCs w:val="0"/>
          <w:color w:val="auto"/>
          <w:sz w:val="20"/>
          <w:szCs w:val="20"/>
        </w:rPr>
        <w:t xml:space="preserve"> opłacać w ramach limitu. </w:t>
      </w:r>
      <w:r w:rsidRPr="001D3EBA">
        <w:rPr>
          <w:b w:val="0"/>
          <w:bCs w:val="0"/>
          <w:color w:val="auto"/>
          <w:sz w:val="20"/>
          <w:szCs w:val="20"/>
        </w:rPr>
        <w:t>Każdego miesiąca otrzymują taką samą kwotę,</w:t>
      </w:r>
      <w:r w:rsidRPr="00464E9B">
        <w:rPr>
          <w:b w:val="0"/>
          <w:bCs w:val="0"/>
          <w:color w:val="auto"/>
          <w:sz w:val="20"/>
          <w:szCs w:val="20"/>
        </w:rPr>
        <w:t xml:space="preserve"> jaka została przyznana podczas </w:t>
      </w:r>
      <w:r w:rsidR="003E1D6D">
        <w:rPr>
          <w:b w:val="0"/>
          <w:bCs w:val="0"/>
          <w:color w:val="auto"/>
          <w:sz w:val="20"/>
          <w:szCs w:val="20"/>
        </w:rPr>
        <w:t>zawierania umowy</w:t>
      </w:r>
      <w:r w:rsidRPr="00464E9B">
        <w:rPr>
          <w:b w:val="0"/>
          <w:bCs w:val="0"/>
          <w:color w:val="auto"/>
          <w:sz w:val="20"/>
          <w:szCs w:val="20"/>
        </w:rPr>
        <w:t xml:space="preserve">. </w:t>
      </w:r>
      <w:r w:rsidR="00463C1E">
        <w:rPr>
          <w:b w:val="0"/>
          <w:bCs w:val="0"/>
          <w:color w:val="auto"/>
          <w:sz w:val="20"/>
          <w:szCs w:val="20"/>
        </w:rPr>
        <w:t>Po u</w:t>
      </w:r>
      <w:r w:rsidRPr="00464E9B">
        <w:rPr>
          <w:b w:val="0"/>
          <w:bCs w:val="0"/>
          <w:color w:val="auto"/>
          <w:sz w:val="20"/>
          <w:szCs w:val="20"/>
        </w:rPr>
        <w:t>ruchomieni</w:t>
      </w:r>
      <w:r w:rsidR="00463C1E">
        <w:rPr>
          <w:b w:val="0"/>
          <w:bCs w:val="0"/>
          <w:color w:val="auto"/>
          <w:sz w:val="20"/>
          <w:szCs w:val="20"/>
        </w:rPr>
        <w:t>u</w:t>
      </w:r>
      <w:r w:rsidRPr="00464E9B">
        <w:rPr>
          <w:b w:val="0"/>
          <w:bCs w:val="0"/>
          <w:color w:val="auto"/>
          <w:sz w:val="20"/>
          <w:szCs w:val="20"/>
        </w:rPr>
        <w:t xml:space="preserve"> </w:t>
      </w:r>
      <w:r w:rsidR="00A106F0">
        <w:rPr>
          <w:b w:val="0"/>
          <w:bCs w:val="0"/>
          <w:color w:val="auto"/>
          <w:sz w:val="20"/>
          <w:szCs w:val="20"/>
        </w:rPr>
        <w:t>tej funkcji</w:t>
      </w:r>
      <w:r w:rsidR="00547703">
        <w:rPr>
          <w:b w:val="0"/>
          <w:bCs w:val="0"/>
          <w:color w:val="auto"/>
          <w:sz w:val="20"/>
          <w:szCs w:val="20"/>
        </w:rPr>
        <w:t>,</w:t>
      </w:r>
      <w:r w:rsidR="00463C1E">
        <w:rPr>
          <w:b w:val="0"/>
          <w:bCs w:val="0"/>
          <w:color w:val="auto"/>
          <w:sz w:val="20"/>
          <w:szCs w:val="20"/>
        </w:rPr>
        <w:t xml:space="preserve"> </w:t>
      </w:r>
      <w:r w:rsidR="003E080B" w:rsidRPr="00463C1E">
        <w:rPr>
          <w:b w:val="0"/>
          <w:bCs w:val="0"/>
          <w:color w:val="auto"/>
          <w:sz w:val="20"/>
          <w:szCs w:val="20"/>
        </w:rPr>
        <w:t>faktury od wskazanych dostawców zostaną automatycznie opłacone w terminie</w:t>
      </w:r>
      <w:r w:rsidR="003E080B">
        <w:rPr>
          <w:b w:val="0"/>
          <w:bCs w:val="0"/>
          <w:color w:val="auto"/>
          <w:sz w:val="20"/>
          <w:szCs w:val="20"/>
        </w:rPr>
        <w:t xml:space="preserve"> bez dodatkowych opłat. </w:t>
      </w:r>
      <w:r w:rsidR="00A106F0" w:rsidRPr="00A106F0">
        <w:rPr>
          <w:b w:val="0"/>
          <w:bCs w:val="0"/>
          <w:color w:val="auto"/>
          <w:sz w:val="20"/>
          <w:szCs w:val="20"/>
        </w:rPr>
        <w:t>Należy spłacić w terminie wykorzystany limit, aby nie ponieść żądnych dodatkowych kosztów</w:t>
      </w:r>
    </w:p>
    <w:p w14:paraId="724655CE" w14:textId="6D99850F" w:rsidR="008F6C86" w:rsidRDefault="008F6C86" w:rsidP="00362626">
      <w:pPr>
        <w:shd w:val="clear" w:color="auto" w:fill="FFFFFF"/>
        <w:spacing w:before="180" w:after="120"/>
        <w:jc w:val="both"/>
        <w:rPr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bCs w:val="0"/>
          <w:i/>
          <w:iCs/>
          <w:color w:val="auto"/>
          <w:sz w:val="20"/>
          <w:szCs w:val="20"/>
        </w:rPr>
        <w:t xml:space="preserve">- </w:t>
      </w:r>
      <w:r w:rsidR="009E3C08">
        <w:rPr>
          <w:b w:val="0"/>
          <w:bCs w:val="0"/>
          <w:i/>
          <w:iCs/>
          <w:color w:val="auto"/>
          <w:sz w:val="20"/>
          <w:szCs w:val="20"/>
        </w:rPr>
        <w:t xml:space="preserve">W ramach odnawialnego </w:t>
      </w:r>
      <w:r w:rsidR="003E080B">
        <w:rPr>
          <w:b w:val="0"/>
          <w:bCs w:val="0"/>
          <w:i/>
          <w:iCs/>
          <w:color w:val="auto"/>
          <w:sz w:val="20"/>
          <w:szCs w:val="20"/>
        </w:rPr>
        <w:t xml:space="preserve">co miesiąc </w:t>
      </w:r>
      <w:r w:rsidR="009E3C08">
        <w:rPr>
          <w:b w:val="0"/>
          <w:bCs w:val="0"/>
          <w:i/>
          <w:iCs/>
          <w:color w:val="auto"/>
          <w:sz w:val="20"/>
          <w:szCs w:val="20"/>
        </w:rPr>
        <w:t xml:space="preserve">limitu bank </w:t>
      </w:r>
      <w:r w:rsidR="007C7365">
        <w:rPr>
          <w:b w:val="0"/>
          <w:bCs w:val="0"/>
          <w:i/>
          <w:iCs/>
          <w:color w:val="auto"/>
          <w:sz w:val="20"/>
          <w:szCs w:val="20"/>
        </w:rPr>
        <w:t xml:space="preserve">automatycznie </w:t>
      </w:r>
      <w:r w:rsidR="009E3C08">
        <w:rPr>
          <w:b w:val="0"/>
          <w:bCs w:val="0"/>
          <w:i/>
          <w:iCs/>
          <w:color w:val="auto"/>
          <w:sz w:val="20"/>
          <w:szCs w:val="20"/>
        </w:rPr>
        <w:t>reguluje płatności</w:t>
      </w:r>
      <w:r w:rsidR="00516B92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F7634F">
        <w:rPr>
          <w:b w:val="0"/>
          <w:bCs w:val="0"/>
          <w:i/>
          <w:iCs/>
          <w:color w:val="auto"/>
          <w:sz w:val="20"/>
          <w:szCs w:val="20"/>
        </w:rPr>
        <w:t>To niezwykle wygodne</w:t>
      </w:r>
      <w:r w:rsidR="003E080B">
        <w:rPr>
          <w:b w:val="0"/>
          <w:bCs w:val="0"/>
          <w:i/>
          <w:iCs/>
          <w:color w:val="auto"/>
          <w:sz w:val="20"/>
          <w:szCs w:val="20"/>
        </w:rPr>
        <w:t>, szybkie</w:t>
      </w:r>
      <w:r w:rsidR="00F7634F">
        <w:rPr>
          <w:b w:val="0"/>
          <w:bCs w:val="0"/>
          <w:i/>
          <w:iCs/>
          <w:color w:val="auto"/>
          <w:sz w:val="20"/>
          <w:szCs w:val="20"/>
        </w:rPr>
        <w:t xml:space="preserve"> i oszczędzające czas</w:t>
      </w:r>
      <w:r w:rsidR="003E080B">
        <w:rPr>
          <w:b w:val="0"/>
          <w:bCs w:val="0"/>
          <w:i/>
          <w:iCs/>
          <w:color w:val="auto"/>
          <w:sz w:val="20"/>
          <w:szCs w:val="20"/>
        </w:rPr>
        <w:t xml:space="preserve"> rozwiązanie. </w:t>
      </w:r>
      <w:r w:rsidR="00612544">
        <w:rPr>
          <w:b w:val="0"/>
          <w:bCs w:val="0"/>
          <w:i/>
          <w:iCs/>
          <w:color w:val="auto"/>
          <w:sz w:val="20"/>
          <w:szCs w:val="20"/>
        </w:rPr>
        <w:t>I</w:t>
      </w:r>
      <w:r w:rsidR="00612544" w:rsidRPr="00612544">
        <w:rPr>
          <w:b w:val="0"/>
          <w:bCs w:val="0"/>
          <w:i/>
          <w:iCs/>
          <w:color w:val="auto"/>
          <w:sz w:val="20"/>
          <w:szCs w:val="20"/>
        </w:rPr>
        <w:t xml:space="preserve">dealne dla osób, które którzy chcą uprościć </w:t>
      </w:r>
      <w:r w:rsidR="00612544">
        <w:rPr>
          <w:b w:val="0"/>
          <w:bCs w:val="0"/>
          <w:i/>
          <w:iCs/>
          <w:color w:val="auto"/>
          <w:sz w:val="20"/>
          <w:szCs w:val="20"/>
        </w:rPr>
        <w:t xml:space="preserve">codzienne </w:t>
      </w:r>
      <w:r w:rsidR="00612544" w:rsidRPr="00612544">
        <w:rPr>
          <w:b w:val="0"/>
          <w:bCs w:val="0"/>
          <w:i/>
          <w:iCs/>
          <w:color w:val="auto"/>
          <w:sz w:val="20"/>
          <w:szCs w:val="20"/>
        </w:rPr>
        <w:t xml:space="preserve">zarządzanie finansami </w:t>
      </w:r>
      <w:r w:rsidR="00612544">
        <w:rPr>
          <w:b w:val="0"/>
          <w:bCs w:val="0"/>
          <w:i/>
          <w:iCs/>
          <w:color w:val="auto"/>
          <w:sz w:val="20"/>
          <w:szCs w:val="20"/>
        </w:rPr>
        <w:t xml:space="preserve">i cenią elastyczność. To kwintesencja </w:t>
      </w:r>
      <w:r w:rsidR="00547703">
        <w:rPr>
          <w:b w:val="0"/>
          <w:bCs w:val="0"/>
          <w:i/>
          <w:iCs/>
          <w:color w:val="auto"/>
          <w:sz w:val="20"/>
          <w:szCs w:val="20"/>
        </w:rPr>
        <w:t>ś</w:t>
      </w:r>
      <w:r w:rsidR="00612544">
        <w:rPr>
          <w:b w:val="0"/>
          <w:bCs w:val="0"/>
          <w:i/>
          <w:iCs/>
          <w:color w:val="auto"/>
          <w:sz w:val="20"/>
          <w:szCs w:val="20"/>
        </w:rPr>
        <w:t xml:space="preserve">wiata </w:t>
      </w:r>
      <w:r w:rsidR="00547703">
        <w:rPr>
          <w:b w:val="0"/>
          <w:bCs w:val="0"/>
          <w:i/>
          <w:iCs/>
          <w:color w:val="auto"/>
          <w:sz w:val="20"/>
          <w:szCs w:val="20"/>
        </w:rPr>
        <w:t>b</w:t>
      </w:r>
      <w:r w:rsidR="00612544">
        <w:rPr>
          <w:b w:val="0"/>
          <w:bCs w:val="0"/>
          <w:i/>
          <w:iCs/>
          <w:color w:val="auto"/>
          <w:sz w:val="20"/>
          <w:szCs w:val="20"/>
        </w:rPr>
        <w:t xml:space="preserve">ardziej </w:t>
      </w:r>
      <w:proofErr w:type="spellStart"/>
      <w:r w:rsidR="00547703">
        <w:rPr>
          <w:b w:val="0"/>
          <w:bCs w:val="0"/>
          <w:i/>
          <w:iCs/>
          <w:color w:val="auto"/>
          <w:sz w:val="20"/>
          <w:szCs w:val="20"/>
        </w:rPr>
        <w:t>v</w:t>
      </w:r>
      <w:r w:rsidR="00612544">
        <w:rPr>
          <w:b w:val="0"/>
          <w:bCs w:val="0"/>
          <w:i/>
          <w:iCs/>
          <w:color w:val="auto"/>
          <w:sz w:val="20"/>
          <w:szCs w:val="20"/>
        </w:rPr>
        <w:t>elo</w:t>
      </w:r>
      <w:proofErr w:type="spellEnd"/>
      <w:r w:rsidR="00612544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DE5F22" w:rsidRPr="00B80E79">
        <w:rPr>
          <w:b w:val="0"/>
          <w:bCs w:val="0"/>
          <w:i/>
          <w:iCs/>
          <w:color w:val="auto"/>
          <w:sz w:val="20"/>
          <w:szCs w:val="20"/>
        </w:rPr>
        <w:t>– dodaje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0B536A">
        <w:rPr>
          <w:color w:val="auto"/>
          <w:sz w:val="20"/>
          <w:szCs w:val="20"/>
        </w:rPr>
        <w:t>Marta Dałkiewicz</w:t>
      </w:r>
      <w:r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59A92777" w14:textId="5A95B07E" w:rsidR="00464E9B" w:rsidRDefault="00A106F0" w:rsidP="00362626">
      <w:pPr>
        <w:shd w:val="clear" w:color="auto" w:fill="FFFFFF"/>
        <w:spacing w:before="24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lastRenderedPageBreak/>
        <w:t xml:space="preserve">Funkcja </w:t>
      </w:r>
      <w:r w:rsidR="00464E9B" w:rsidRPr="001D3EBA">
        <w:rPr>
          <w:b w:val="0"/>
          <w:bCs w:val="0"/>
          <w:color w:val="auto"/>
          <w:sz w:val="20"/>
          <w:szCs w:val="20"/>
        </w:rPr>
        <w:t xml:space="preserve">Płacę </w:t>
      </w:r>
      <w:proofErr w:type="spellStart"/>
      <w:r w:rsidR="00464E9B" w:rsidRPr="001D3EBA">
        <w:rPr>
          <w:b w:val="0"/>
          <w:bCs w:val="0"/>
          <w:color w:val="auto"/>
          <w:sz w:val="20"/>
          <w:szCs w:val="20"/>
        </w:rPr>
        <w:t>NaRaz</w:t>
      </w:r>
      <w:proofErr w:type="spellEnd"/>
      <w:r w:rsidR="0061411A" w:rsidRPr="001D3EBA">
        <w:rPr>
          <w:b w:val="0"/>
          <w:bCs w:val="0"/>
          <w:color w:val="auto"/>
          <w:sz w:val="20"/>
          <w:szCs w:val="20"/>
        </w:rPr>
        <w:t xml:space="preserve"> dostępna jest w bankowości internetowej i mobilnej w najnowszej wersji aplikacji</w:t>
      </w:r>
      <w:r w:rsidR="00547703" w:rsidRPr="001D3EBA">
        <w:rPr>
          <w:b w:val="0"/>
          <w:bCs w:val="0"/>
          <w:color w:val="auto"/>
          <w:sz w:val="20"/>
          <w:szCs w:val="20"/>
        </w:rPr>
        <w:t xml:space="preserve"> VeloBanku</w:t>
      </w:r>
      <w:r w:rsidR="0061411A" w:rsidRPr="001D3EBA">
        <w:rPr>
          <w:b w:val="0"/>
          <w:bCs w:val="0"/>
          <w:color w:val="auto"/>
          <w:sz w:val="20"/>
          <w:szCs w:val="20"/>
        </w:rPr>
        <w:t xml:space="preserve">. </w:t>
      </w:r>
      <w:r w:rsidR="0061411A" w:rsidRPr="004544FC">
        <w:rPr>
          <w:b w:val="0"/>
          <w:bCs w:val="0"/>
          <w:color w:val="auto"/>
          <w:sz w:val="20"/>
          <w:szCs w:val="20"/>
        </w:rPr>
        <w:t xml:space="preserve">Aby zacząć z niej korzystać </w:t>
      </w:r>
      <w:r>
        <w:rPr>
          <w:b w:val="0"/>
          <w:bCs w:val="0"/>
          <w:color w:val="auto"/>
          <w:sz w:val="20"/>
          <w:szCs w:val="20"/>
        </w:rPr>
        <w:t xml:space="preserve">trzeba m.in. </w:t>
      </w:r>
      <w:r w:rsidR="00464E9B" w:rsidRPr="004544FC">
        <w:rPr>
          <w:b w:val="0"/>
          <w:bCs w:val="0"/>
          <w:color w:val="auto"/>
          <w:sz w:val="20"/>
          <w:szCs w:val="20"/>
        </w:rPr>
        <w:t xml:space="preserve">zalogować się do </w:t>
      </w:r>
      <w:r w:rsidR="00DC272B" w:rsidRPr="004544FC">
        <w:rPr>
          <w:b w:val="0"/>
          <w:bCs w:val="0"/>
          <w:color w:val="auto"/>
          <w:sz w:val="20"/>
          <w:szCs w:val="20"/>
        </w:rPr>
        <w:t>b</w:t>
      </w:r>
      <w:r w:rsidR="00464E9B" w:rsidRPr="004544FC">
        <w:rPr>
          <w:b w:val="0"/>
          <w:bCs w:val="0"/>
          <w:color w:val="auto"/>
          <w:sz w:val="20"/>
          <w:szCs w:val="20"/>
        </w:rPr>
        <w:t xml:space="preserve">ankowości </w:t>
      </w:r>
      <w:r w:rsidR="0061411A" w:rsidRPr="004544FC">
        <w:rPr>
          <w:b w:val="0"/>
          <w:bCs w:val="0"/>
          <w:color w:val="auto"/>
          <w:sz w:val="20"/>
          <w:szCs w:val="20"/>
        </w:rPr>
        <w:t>elektronicznej</w:t>
      </w:r>
      <w:r w:rsidR="003E1D6D" w:rsidRPr="004544FC">
        <w:rPr>
          <w:b w:val="0"/>
          <w:bCs w:val="0"/>
          <w:color w:val="auto"/>
          <w:sz w:val="20"/>
          <w:szCs w:val="20"/>
        </w:rPr>
        <w:t xml:space="preserve">, </w:t>
      </w:r>
      <w:r w:rsidR="00464E9B" w:rsidRPr="004544FC">
        <w:rPr>
          <w:b w:val="0"/>
          <w:bCs w:val="0"/>
          <w:color w:val="auto"/>
          <w:sz w:val="20"/>
          <w:szCs w:val="20"/>
        </w:rPr>
        <w:t xml:space="preserve">złożyć wniosek o </w:t>
      </w:r>
      <w:r w:rsidR="0061411A" w:rsidRPr="004544FC">
        <w:rPr>
          <w:b w:val="0"/>
          <w:bCs w:val="0"/>
          <w:color w:val="auto"/>
          <w:sz w:val="20"/>
          <w:szCs w:val="20"/>
        </w:rPr>
        <w:t xml:space="preserve">przyznanie limitu i </w:t>
      </w:r>
      <w:r w:rsidR="00612544" w:rsidRPr="004544FC">
        <w:rPr>
          <w:b w:val="0"/>
          <w:bCs w:val="0"/>
          <w:color w:val="auto"/>
          <w:sz w:val="20"/>
          <w:szCs w:val="20"/>
        </w:rPr>
        <w:t>uruchomić</w:t>
      </w:r>
      <w:r w:rsidR="0061411A" w:rsidRPr="004544FC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 xml:space="preserve">tę </w:t>
      </w:r>
      <w:r w:rsidR="006E0379">
        <w:rPr>
          <w:b w:val="0"/>
          <w:bCs w:val="0"/>
          <w:color w:val="auto"/>
          <w:sz w:val="20"/>
          <w:szCs w:val="20"/>
        </w:rPr>
        <w:t>funkcję</w:t>
      </w:r>
      <w:r w:rsidR="002D6C64" w:rsidRPr="004544FC">
        <w:rPr>
          <w:b w:val="0"/>
          <w:bCs w:val="0"/>
          <w:color w:val="auto"/>
          <w:sz w:val="20"/>
          <w:szCs w:val="20"/>
        </w:rPr>
        <w:t>.</w:t>
      </w:r>
      <w:r w:rsidR="00612544" w:rsidRPr="004544FC">
        <w:rPr>
          <w:b w:val="0"/>
          <w:bCs w:val="0"/>
          <w:color w:val="auto"/>
          <w:sz w:val="20"/>
          <w:szCs w:val="20"/>
        </w:rPr>
        <w:t xml:space="preserve"> </w:t>
      </w:r>
      <w:r w:rsidR="00464E9B" w:rsidRPr="004544FC">
        <w:rPr>
          <w:b w:val="0"/>
          <w:bCs w:val="0"/>
          <w:color w:val="auto"/>
          <w:sz w:val="20"/>
          <w:szCs w:val="20"/>
        </w:rPr>
        <w:t>Więcej</w:t>
      </w:r>
      <w:r w:rsidR="00464E9B" w:rsidRPr="00464E9B">
        <w:rPr>
          <w:b w:val="0"/>
          <w:bCs w:val="0"/>
          <w:color w:val="auto"/>
          <w:sz w:val="20"/>
          <w:szCs w:val="20"/>
        </w:rPr>
        <w:t xml:space="preserve"> informacji na temat Płacę </w:t>
      </w:r>
      <w:proofErr w:type="spellStart"/>
      <w:r w:rsidR="00464E9B" w:rsidRPr="00464E9B">
        <w:rPr>
          <w:b w:val="0"/>
          <w:bCs w:val="0"/>
          <w:color w:val="auto"/>
          <w:sz w:val="20"/>
          <w:szCs w:val="20"/>
        </w:rPr>
        <w:t>NaRaz</w:t>
      </w:r>
      <w:proofErr w:type="spellEnd"/>
      <w:r w:rsidR="00464E9B" w:rsidRPr="00464E9B">
        <w:rPr>
          <w:b w:val="0"/>
          <w:bCs w:val="0"/>
          <w:color w:val="auto"/>
          <w:sz w:val="20"/>
          <w:szCs w:val="20"/>
        </w:rPr>
        <w:t xml:space="preserve"> można znaleźć na stronie</w:t>
      </w:r>
      <w:r w:rsidR="00547703">
        <w:rPr>
          <w:b w:val="0"/>
          <w:bCs w:val="0"/>
          <w:color w:val="auto"/>
          <w:sz w:val="20"/>
          <w:szCs w:val="20"/>
        </w:rPr>
        <w:t xml:space="preserve"> banku</w:t>
      </w:r>
      <w:r w:rsidR="00464E9B" w:rsidRPr="00464E9B">
        <w:rPr>
          <w:b w:val="0"/>
          <w:bCs w:val="0"/>
          <w:color w:val="auto"/>
          <w:sz w:val="20"/>
          <w:szCs w:val="20"/>
        </w:rPr>
        <w:t>.</w:t>
      </w:r>
    </w:p>
    <w:p w14:paraId="1BBA261B" w14:textId="355BF17D" w:rsidR="00464E9B" w:rsidRPr="00547703" w:rsidRDefault="007339C0" w:rsidP="00547703">
      <w:pPr>
        <w:shd w:val="clear" w:color="auto" w:fill="FFFFFF"/>
        <w:spacing w:after="120"/>
        <w:jc w:val="both"/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</w:pPr>
      <w:r w:rsidRPr="00547703">
        <w:rPr>
          <w:rFonts w:eastAsia="Times New Roman"/>
          <w:color w:val="auto"/>
          <w:sz w:val="16"/>
          <w:szCs w:val="16"/>
          <w:lang w:eastAsia="pl-PL"/>
        </w:rPr>
        <w:t>Nota prawna:</w:t>
      </w:r>
      <w:r w:rsidR="00547703" w:rsidRPr="00547703">
        <w:rPr>
          <w:rFonts w:eastAsia="Times New Roman"/>
          <w:color w:val="auto"/>
          <w:sz w:val="16"/>
          <w:szCs w:val="16"/>
          <w:lang w:eastAsia="pl-PL"/>
        </w:rPr>
        <w:t xml:space="preserve"> </w:t>
      </w:r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Usługa Moje rachunki przeznaczona dla klientów indywidualnych VeloBank S.A., korzystających z usługi bankowości elektronicznej, jest świadczona przez </w:t>
      </w:r>
      <w:proofErr w:type="spellStart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BillTech</w:t>
      </w:r>
      <w:proofErr w:type="spellEnd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</w:t>
      </w:r>
      <w:proofErr w:type="spellStart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Group</w:t>
      </w:r>
      <w:proofErr w:type="spellEnd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sp. z o.o. Zasady korzystania z usługi Moje rachunki określone zostały w Regulaminie Usługi </w:t>
      </w:r>
      <w:proofErr w:type="spellStart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BillTech</w:t>
      </w:r>
      <w:proofErr w:type="spellEnd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, dostępnym na stronie internetowej banku. Aby korzystać z usługi Płacę </w:t>
      </w:r>
      <w:proofErr w:type="spellStart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NaRaz</w:t>
      </w:r>
      <w:proofErr w:type="spellEnd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, konieczne jest podanie w bankowości elektronicznej danych logowania do </w:t>
      </w:r>
      <w:proofErr w:type="spellStart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eBOK</w:t>
      </w:r>
      <w:proofErr w:type="spellEnd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dostawcy.</w:t>
      </w:r>
      <w:r w:rsid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</w:t>
      </w:r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Celem Płacę </w:t>
      </w:r>
      <w:proofErr w:type="spellStart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NaRaz</w:t>
      </w:r>
      <w:proofErr w:type="spellEnd"/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jest regulowanie płatności u wskazanych Dostawców. Nie będziesz miał możliwości dokonywania z tego Limitu innych operacji oprócz: zmiany wysokości spłaty wykorzystanego limitu, dodawania/usunięcia automatycznych płatności w ramach usługi Moje rachunki, wypowiedzenia umowy Limitu.</w:t>
      </w:r>
      <w:r w:rsid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</w:t>
      </w:r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W przypadku nie dokonania płatności w terminie bank będzie naliczał odsetki maksymalne za opóźnienie zgodnie z zasadami opisanymi w § 5 umowy o Limit Kredytowy Płacę na Raz.</w:t>
      </w:r>
      <w:r w:rsid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</w:t>
      </w:r>
      <w:r w:rsidR="00096AB5" w:rsidRPr="00096AB5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Rzeczywista Roczna Stopa Oprocentowania (RRSO) wynosi 0%. Kalkulacja została dokonana na dzień </w:t>
      </w:r>
      <w:r w:rsidR="005D3A87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18.12.2024 r</w:t>
      </w:r>
      <w:r w:rsidR="00096AB5" w:rsidRPr="00096AB5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 xml:space="preserve"> . na reprezentatywnym przykładzie </w:t>
      </w:r>
      <w:r w:rsidR="00464E9B" w:rsidRPr="00547703">
        <w:rPr>
          <w:rFonts w:eastAsia="Times New Roman"/>
          <w:b w:val="0"/>
          <w:bCs w:val="0"/>
          <w:color w:val="auto"/>
          <w:sz w:val="16"/>
          <w:szCs w:val="16"/>
          <w:lang w:eastAsia="pl-PL"/>
        </w:rPr>
        <w:t>Udzielenie limitu kredytowego uzależnione jest od wyniku badania i oceny zdolności kredytowej.</w:t>
      </w:r>
    </w:p>
    <w:p w14:paraId="1EAC5ABC" w14:textId="77777777" w:rsidR="0010767E" w:rsidRPr="00464E9B" w:rsidRDefault="0010767E" w:rsidP="00464E9B">
      <w:pPr>
        <w:shd w:val="clear" w:color="auto" w:fill="FFFFFF"/>
        <w:spacing w:after="0" w:line="240" w:lineRule="auto"/>
        <w:jc w:val="both"/>
        <w:rPr>
          <w:rFonts w:eastAsia="Times New Roman"/>
          <w:b w:val="0"/>
          <w:bCs w:val="0"/>
          <w:color w:val="auto"/>
          <w:sz w:val="20"/>
          <w:szCs w:val="20"/>
          <w:lang w:eastAsia="pl-PL"/>
        </w:rPr>
      </w:pPr>
      <w:r w:rsidRPr="00464E9B">
        <w:rPr>
          <w:rFonts w:eastAsia="Times New Roman"/>
          <w:b w:val="0"/>
          <w:bCs w:val="0"/>
          <w:color w:val="auto"/>
          <w:sz w:val="20"/>
          <w:szCs w:val="20"/>
          <w:lang w:eastAsia="pl-PL"/>
        </w:rPr>
        <w:t>--</w:t>
      </w:r>
    </w:p>
    <w:p w14:paraId="5521B117" w14:textId="77777777" w:rsidR="0010767E" w:rsidRPr="001D3169" w:rsidRDefault="0010767E" w:rsidP="0010767E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0893B48C" w14:textId="77777777" w:rsidR="0010767E" w:rsidRPr="001D3169" w:rsidRDefault="0010767E" w:rsidP="0010767E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258215A2" w14:textId="77777777" w:rsidR="0010767E" w:rsidRPr="001D3169" w:rsidRDefault="0010767E" w:rsidP="0010767E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0A84B93A" w14:textId="77777777" w:rsidR="0010767E" w:rsidRPr="000560D9" w:rsidRDefault="0010767E" w:rsidP="0010767E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20C2A397" w14:textId="77777777" w:rsidR="0010767E" w:rsidRPr="000560D9" w:rsidRDefault="0010767E" w:rsidP="0010767E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t. +48 500 140 263</w:t>
      </w:r>
    </w:p>
    <w:p w14:paraId="660A9033" w14:textId="77777777" w:rsidR="0010767E" w:rsidRDefault="0010767E" w:rsidP="0010767E">
      <w:pPr>
        <w:pStyle w:val="podstawowy"/>
      </w:pPr>
      <w:r w:rsidRPr="000560D9">
        <w:rPr>
          <w:color w:val="000000"/>
          <w:szCs w:val="20"/>
          <w:lang w:val="en-GB"/>
        </w:rPr>
        <w:t xml:space="preserve">e. </w:t>
      </w:r>
      <w:hyperlink r:id="rId8" w:history="1">
        <w:r w:rsidRPr="00D31369">
          <w:rPr>
            <w:rStyle w:val="Hipercze"/>
          </w:rPr>
          <w:t>monika.banys@velobank.pl</w:t>
        </w:r>
      </w:hyperlink>
      <w:r w:rsidRPr="00D31369">
        <w:t xml:space="preserve"> </w:t>
      </w:r>
    </w:p>
    <w:p w14:paraId="329364F1" w14:textId="77777777" w:rsidR="00A215EA" w:rsidRDefault="00A215EA" w:rsidP="00A315BD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</w:p>
    <w:p w14:paraId="64061995" w14:textId="77777777" w:rsidR="00A62E83" w:rsidRDefault="00A62E83" w:rsidP="00A315BD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</w:p>
    <w:sectPr w:rsidR="00A62E83" w:rsidSect="00AB54F1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BE811" w14:textId="77777777" w:rsidR="00F35C0C" w:rsidRDefault="00F35C0C" w:rsidP="00251170">
      <w:pPr>
        <w:spacing w:after="0" w:line="240" w:lineRule="auto"/>
      </w:pPr>
      <w:r>
        <w:separator/>
      </w:r>
    </w:p>
  </w:endnote>
  <w:endnote w:type="continuationSeparator" w:id="0">
    <w:p w14:paraId="20D37266" w14:textId="77777777" w:rsidR="00F35C0C" w:rsidRDefault="00F35C0C" w:rsidP="00251170">
      <w:pPr>
        <w:spacing w:after="0" w:line="240" w:lineRule="auto"/>
      </w:pPr>
      <w:r>
        <w:continuationSeparator/>
      </w:r>
    </w:p>
  </w:endnote>
  <w:endnote w:type="continuationNotice" w:id="1">
    <w:p w14:paraId="1029444C" w14:textId="77777777" w:rsidR="00F35C0C" w:rsidRDefault="00F35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CFC6" w14:textId="77777777" w:rsidR="00F35C0C" w:rsidRDefault="00F35C0C" w:rsidP="00251170">
      <w:pPr>
        <w:spacing w:after="0" w:line="240" w:lineRule="auto"/>
      </w:pPr>
      <w:r>
        <w:separator/>
      </w:r>
    </w:p>
  </w:footnote>
  <w:footnote w:type="continuationSeparator" w:id="0">
    <w:p w14:paraId="5D91D3E9" w14:textId="77777777" w:rsidR="00F35C0C" w:rsidRDefault="00F35C0C" w:rsidP="00251170">
      <w:pPr>
        <w:spacing w:after="0" w:line="240" w:lineRule="auto"/>
      </w:pPr>
      <w:r>
        <w:continuationSeparator/>
      </w:r>
    </w:p>
  </w:footnote>
  <w:footnote w:type="continuationNotice" w:id="1">
    <w:p w14:paraId="200263C8" w14:textId="77777777" w:rsidR="00F35C0C" w:rsidRDefault="00F35C0C">
      <w:pPr>
        <w:spacing w:after="0" w:line="240" w:lineRule="auto"/>
      </w:pPr>
    </w:p>
  </w:footnote>
  <w:footnote w:id="2">
    <w:p w14:paraId="387554C0" w14:textId="658551CF" w:rsidR="00A106F0" w:rsidRDefault="00A106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2626">
        <w:rPr>
          <w:sz w:val="16"/>
          <w:szCs w:val="16"/>
        </w:rPr>
        <w:t>Ankieta zrealizowana na panelu internetowym. Próba N=1000 na osobach w wieku 18-60 lat, które opłacają minimum dwa rachunki miesięcznie (kwoty dobrane ze względu na płeć, wiek i miejsce zamieszkania). Data przeprowadzenia badania: styczeń-marzec 2023</w:t>
      </w:r>
      <w:r>
        <w:rPr>
          <w:sz w:val="16"/>
          <w:szCs w:val="16"/>
        </w:rPr>
        <w:t xml:space="preserve"> roku.</w:t>
      </w:r>
    </w:p>
  </w:footnote>
  <w:footnote w:id="3">
    <w:p w14:paraId="2E4BC038" w14:textId="2E24A971" w:rsidR="00EE7F7F" w:rsidRDefault="00EE7F7F">
      <w:pPr>
        <w:pStyle w:val="Tekstprzypisudolnego"/>
      </w:pPr>
      <w:r w:rsidRPr="00362626">
        <w:rPr>
          <w:rStyle w:val="Odwoanieprzypisudolnego"/>
          <w:sz w:val="16"/>
          <w:szCs w:val="16"/>
        </w:rPr>
        <w:footnoteRef/>
      </w:r>
      <w:r w:rsidR="00362626">
        <w:rPr>
          <w:sz w:val="16"/>
          <w:szCs w:val="16"/>
        </w:rPr>
        <w:t xml:space="preserve"> </w:t>
      </w:r>
      <w:r w:rsidR="00A106F0">
        <w:rPr>
          <w:sz w:val="16"/>
          <w:szCs w:val="16"/>
        </w:rPr>
        <w:t xml:space="preserve">Jak wyżej.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72E20A91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EEB" w14:textId="77777777" w:rsidR="00963DC8" w:rsidRPr="00AD3CC7" w:rsidRDefault="00963DC8" w:rsidP="00963DC8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7D7D0B66" w14:textId="77777777" w:rsidR="00963DC8" w:rsidRPr="00AD3CC7" w:rsidRDefault="00963DC8" w:rsidP="00963DC8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  <w:p w14:paraId="117608D8" w14:textId="329AF8C8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7E46CEEB" w14:textId="77777777" w:rsidR="00963DC8" w:rsidRPr="00AD3CC7" w:rsidRDefault="00963DC8" w:rsidP="00963DC8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7D7D0B66" w14:textId="77777777" w:rsidR="00963DC8" w:rsidRPr="00AD3CC7" w:rsidRDefault="00963DC8" w:rsidP="00963DC8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  <w:p w14:paraId="117608D8" w14:textId="329AF8C8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43AEEA0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F172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54F3F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963DC8">
      <w:rPr>
        <w:rFonts w:ascii="Arial" w:hAnsi="Arial" w:cs="Arial"/>
        <w:sz w:val="20"/>
        <w:szCs w:val="20"/>
      </w:rPr>
      <w:t>18</w:t>
    </w:r>
    <w:r w:rsidR="00591119">
      <w:rPr>
        <w:rFonts w:ascii="Arial" w:hAnsi="Arial" w:cs="Arial"/>
        <w:sz w:val="20"/>
        <w:szCs w:val="20"/>
      </w:rPr>
      <w:t xml:space="preserve"> </w:t>
    </w:r>
    <w:r w:rsidR="00A106F0">
      <w:rPr>
        <w:rFonts w:ascii="Arial" w:hAnsi="Arial" w:cs="Arial"/>
        <w:sz w:val="20"/>
        <w:szCs w:val="20"/>
      </w:rPr>
      <w:t>grudnia</w:t>
    </w:r>
    <w:r w:rsidR="00DE5F22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4336B3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3EC"/>
    <w:multiLevelType w:val="hybridMultilevel"/>
    <w:tmpl w:val="DBC25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763E2D"/>
    <w:multiLevelType w:val="multilevel"/>
    <w:tmpl w:val="042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D1FAD"/>
    <w:multiLevelType w:val="multilevel"/>
    <w:tmpl w:val="C05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F0535"/>
    <w:multiLevelType w:val="hybridMultilevel"/>
    <w:tmpl w:val="D9C61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3D35"/>
    <w:multiLevelType w:val="multilevel"/>
    <w:tmpl w:val="CE7A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D547B"/>
    <w:multiLevelType w:val="hybridMultilevel"/>
    <w:tmpl w:val="8C4E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86F"/>
    <w:multiLevelType w:val="hybridMultilevel"/>
    <w:tmpl w:val="E79A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E36A4"/>
    <w:multiLevelType w:val="multilevel"/>
    <w:tmpl w:val="D80A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CD3F17"/>
    <w:multiLevelType w:val="hybridMultilevel"/>
    <w:tmpl w:val="121E5544"/>
    <w:lvl w:ilvl="0" w:tplc="1C52DD7A"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3052388"/>
    <w:multiLevelType w:val="hybridMultilevel"/>
    <w:tmpl w:val="85C8D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8" w15:restartNumberingAfterBreak="0">
    <w:nsid w:val="34001F6D"/>
    <w:multiLevelType w:val="hybridMultilevel"/>
    <w:tmpl w:val="98A0C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4EAC"/>
    <w:multiLevelType w:val="hybridMultilevel"/>
    <w:tmpl w:val="A3440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1A1C"/>
    <w:multiLevelType w:val="multilevel"/>
    <w:tmpl w:val="CF52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D661E"/>
    <w:multiLevelType w:val="multilevel"/>
    <w:tmpl w:val="B450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20D67"/>
    <w:multiLevelType w:val="hybridMultilevel"/>
    <w:tmpl w:val="94946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559B2"/>
    <w:multiLevelType w:val="multilevel"/>
    <w:tmpl w:val="AD04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C7EED"/>
    <w:multiLevelType w:val="multilevel"/>
    <w:tmpl w:val="2EBE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32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36" w15:restartNumberingAfterBreak="0">
    <w:nsid w:val="6A521444"/>
    <w:multiLevelType w:val="multilevel"/>
    <w:tmpl w:val="6AC8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A275C"/>
    <w:multiLevelType w:val="multilevel"/>
    <w:tmpl w:val="4FC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A636DD"/>
    <w:multiLevelType w:val="multilevel"/>
    <w:tmpl w:val="050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F12CA"/>
    <w:multiLevelType w:val="hybridMultilevel"/>
    <w:tmpl w:val="F584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5136">
    <w:abstractNumId w:val="24"/>
  </w:num>
  <w:num w:numId="2" w16cid:durableId="840781502">
    <w:abstractNumId w:val="37"/>
  </w:num>
  <w:num w:numId="3" w16cid:durableId="1965849186">
    <w:abstractNumId w:val="40"/>
  </w:num>
  <w:num w:numId="4" w16cid:durableId="359211569">
    <w:abstractNumId w:val="31"/>
  </w:num>
  <w:num w:numId="5" w16cid:durableId="627663268">
    <w:abstractNumId w:val="17"/>
  </w:num>
  <w:num w:numId="6" w16cid:durableId="678509622">
    <w:abstractNumId w:val="35"/>
  </w:num>
  <w:num w:numId="7" w16cid:durableId="8329878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3448610">
    <w:abstractNumId w:val="13"/>
  </w:num>
  <w:num w:numId="9" w16cid:durableId="959191963">
    <w:abstractNumId w:val="1"/>
  </w:num>
  <w:num w:numId="10" w16cid:durableId="9019903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69306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3314674">
    <w:abstractNumId w:val="35"/>
    <w:lvlOverride w:ilvl="0">
      <w:startOverride w:val="21"/>
    </w:lvlOverride>
  </w:num>
  <w:num w:numId="13" w16cid:durableId="1224802553">
    <w:abstractNumId w:val="11"/>
  </w:num>
  <w:num w:numId="14" w16cid:durableId="2132504706">
    <w:abstractNumId w:val="15"/>
  </w:num>
  <w:num w:numId="15" w16cid:durableId="1554535616">
    <w:abstractNumId w:val="34"/>
  </w:num>
  <w:num w:numId="16" w16cid:durableId="512914553">
    <w:abstractNumId w:val="42"/>
  </w:num>
  <w:num w:numId="17" w16cid:durableId="854273296">
    <w:abstractNumId w:val="27"/>
  </w:num>
  <w:num w:numId="18" w16cid:durableId="1019428485">
    <w:abstractNumId w:val="16"/>
  </w:num>
  <w:num w:numId="19" w16cid:durableId="1144813176">
    <w:abstractNumId w:val="20"/>
  </w:num>
  <w:num w:numId="20" w16cid:durableId="1619801152">
    <w:abstractNumId w:val="19"/>
  </w:num>
  <w:num w:numId="21" w16cid:durableId="2129666784">
    <w:abstractNumId w:val="33"/>
  </w:num>
  <w:num w:numId="22" w16cid:durableId="248733688">
    <w:abstractNumId w:val="30"/>
  </w:num>
  <w:num w:numId="23" w16cid:durableId="73280620">
    <w:abstractNumId w:val="32"/>
  </w:num>
  <w:num w:numId="24" w16cid:durableId="1145852851">
    <w:abstractNumId w:val="7"/>
  </w:num>
  <w:num w:numId="25" w16cid:durableId="597567150">
    <w:abstractNumId w:val="12"/>
  </w:num>
  <w:num w:numId="26" w16cid:durableId="221213204">
    <w:abstractNumId w:val="21"/>
  </w:num>
  <w:num w:numId="27" w16cid:durableId="98986125">
    <w:abstractNumId w:val="0"/>
  </w:num>
  <w:num w:numId="28" w16cid:durableId="103110926">
    <w:abstractNumId w:val="10"/>
  </w:num>
  <w:num w:numId="29" w16cid:durableId="1704599317">
    <w:abstractNumId w:val="14"/>
  </w:num>
  <w:num w:numId="30" w16cid:durableId="1744135055">
    <w:abstractNumId w:val="8"/>
  </w:num>
  <w:num w:numId="31" w16cid:durableId="215556535">
    <w:abstractNumId w:val="6"/>
  </w:num>
  <w:num w:numId="32" w16cid:durableId="807867834">
    <w:abstractNumId w:val="4"/>
  </w:num>
  <w:num w:numId="33" w16cid:durableId="2061513303">
    <w:abstractNumId w:val="22"/>
  </w:num>
  <w:num w:numId="34" w16cid:durableId="1776751678">
    <w:abstractNumId w:val="26"/>
  </w:num>
  <w:num w:numId="35" w16cid:durableId="118912565">
    <w:abstractNumId w:val="39"/>
  </w:num>
  <w:num w:numId="36" w16cid:durableId="2132816831">
    <w:abstractNumId w:val="18"/>
  </w:num>
  <w:num w:numId="37" w16cid:durableId="961571876">
    <w:abstractNumId w:val="36"/>
  </w:num>
  <w:num w:numId="38" w16cid:durableId="607853340">
    <w:abstractNumId w:val="2"/>
  </w:num>
  <w:num w:numId="39" w16cid:durableId="1964386758">
    <w:abstractNumId w:val="38"/>
  </w:num>
  <w:num w:numId="40" w16cid:durableId="1903366771">
    <w:abstractNumId w:val="28"/>
  </w:num>
  <w:num w:numId="41" w16cid:durableId="634675565">
    <w:abstractNumId w:val="41"/>
  </w:num>
  <w:num w:numId="42" w16cid:durableId="730881416">
    <w:abstractNumId w:val="5"/>
  </w:num>
  <w:num w:numId="43" w16cid:durableId="438522976">
    <w:abstractNumId w:val="3"/>
  </w:num>
  <w:num w:numId="44" w16cid:durableId="1303079352">
    <w:abstractNumId w:val="9"/>
  </w:num>
  <w:num w:numId="45" w16cid:durableId="952521058">
    <w:abstractNumId w:val="23"/>
  </w:num>
  <w:num w:numId="46" w16cid:durableId="42330907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1BD8"/>
    <w:rsid w:val="00001C33"/>
    <w:rsid w:val="00002B21"/>
    <w:rsid w:val="00006327"/>
    <w:rsid w:val="000100CC"/>
    <w:rsid w:val="00013373"/>
    <w:rsid w:val="00014B4E"/>
    <w:rsid w:val="00014C30"/>
    <w:rsid w:val="00014CCE"/>
    <w:rsid w:val="000175D8"/>
    <w:rsid w:val="000239D3"/>
    <w:rsid w:val="00024974"/>
    <w:rsid w:val="000259E4"/>
    <w:rsid w:val="00027FBE"/>
    <w:rsid w:val="000347EF"/>
    <w:rsid w:val="000350A1"/>
    <w:rsid w:val="000363E7"/>
    <w:rsid w:val="00040C68"/>
    <w:rsid w:val="000466B2"/>
    <w:rsid w:val="00050C4C"/>
    <w:rsid w:val="00052837"/>
    <w:rsid w:val="000531F2"/>
    <w:rsid w:val="0005489A"/>
    <w:rsid w:val="0005493B"/>
    <w:rsid w:val="00054CFE"/>
    <w:rsid w:val="00064BDF"/>
    <w:rsid w:val="00065872"/>
    <w:rsid w:val="00071E39"/>
    <w:rsid w:val="000724C0"/>
    <w:rsid w:val="0007419F"/>
    <w:rsid w:val="00075655"/>
    <w:rsid w:val="000767E0"/>
    <w:rsid w:val="000773DC"/>
    <w:rsid w:val="000803AA"/>
    <w:rsid w:val="00081F31"/>
    <w:rsid w:val="00083499"/>
    <w:rsid w:val="000834A2"/>
    <w:rsid w:val="0008738C"/>
    <w:rsid w:val="00090494"/>
    <w:rsid w:val="000904EE"/>
    <w:rsid w:val="00090A4C"/>
    <w:rsid w:val="00092310"/>
    <w:rsid w:val="00092612"/>
    <w:rsid w:val="00092B13"/>
    <w:rsid w:val="000947A3"/>
    <w:rsid w:val="00095E95"/>
    <w:rsid w:val="00096AB5"/>
    <w:rsid w:val="00097F53"/>
    <w:rsid w:val="000A0635"/>
    <w:rsid w:val="000A0792"/>
    <w:rsid w:val="000A1510"/>
    <w:rsid w:val="000A212D"/>
    <w:rsid w:val="000A768C"/>
    <w:rsid w:val="000B02C5"/>
    <w:rsid w:val="000B1C8B"/>
    <w:rsid w:val="000B24CA"/>
    <w:rsid w:val="000B4D35"/>
    <w:rsid w:val="000B536A"/>
    <w:rsid w:val="000B5A46"/>
    <w:rsid w:val="000B5AE3"/>
    <w:rsid w:val="000B750B"/>
    <w:rsid w:val="000C139D"/>
    <w:rsid w:val="000C2F17"/>
    <w:rsid w:val="000C3930"/>
    <w:rsid w:val="000C5BF8"/>
    <w:rsid w:val="000C6DCC"/>
    <w:rsid w:val="000C7592"/>
    <w:rsid w:val="000C7A0F"/>
    <w:rsid w:val="000D0AB1"/>
    <w:rsid w:val="000D7137"/>
    <w:rsid w:val="000E48C1"/>
    <w:rsid w:val="000E4DA8"/>
    <w:rsid w:val="000E5715"/>
    <w:rsid w:val="000F1D85"/>
    <w:rsid w:val="000F2CB1"/>
    <w:rsid w:val="000F3D63"/>
    <w:rsid w:val="000F6689"/>
    <w:rsid w:val="00102974"/>
    <w:rsid w:val="00104E9B"/>
    <w:rsid w:val="00105CA8"/>
    <w:rsid w:val="001063D7"/>
    <w:rsid w:val="00107635"/>
    <w:rsid w:val="0010767E"/>
    <w:rsid w:val="00107C8B"/>
    <w:rsid w:val="00112AFD"/>
    <w:rsid w:val="001131DC"/>
    <w:rsid w:val="00113599"/>
    <w:rsid w:val="00115461"/>
    <w:rsid w:val="00116053"/>
    <w:rsid w:val="00116352"/>
    <w:rsid w:val="001177C5"/>
    <w:rsid w:val="001206CC"/>
    <w:rsid w:val="00120981"/>
    <w:rsid w:val="001243C5"/>
    <w:rsid w:val="00124A78"/>
    <w:rsid w:val="00124D57"/>
    <w:rsid w:val="00125C69"/>
    <w:rsid w:val="00130F46"/>
    <w:rsid w:val="00133227"/>
    <w:rsid w:val="001333DC"/>
    <w:rsid w:val="00134B2A"/>
    <w:rsid w:val="00137586"/>
    <w:rsid w:val="00137B58"/>
    <w:rsid w:val="0014374C"/>
    <w:rsid w:val="00143D96"/>
    <w:rsid w:val="00144330"/>
    <w:rsid w:val="001446C9"/>
    <w:rsid w:val="001457F3"/>
    <w:rsid w:val="001478AD"/>
    <w:rsid w:val="00147FB9"/>
    <w:rsid w:val="00150CCD"/>
    <w:rsid w:val="00152619"/>
    <w:rsid w:val="00154BA1"/>
    <w:rsid w:val="0015518D"/>
    <w:rsid w:val="0016032D"/>
    <w:rsid w:val="00161881"/>
    <w:rsid w:val="00161E5F"/>
    <w:rsid w:val="001658C8"/>
    <w:rsid w:val="001661B5"/>
    <w:rsid w:val="001678A1"/>
    <w:rsid w:val="00167981"/>
    <w:rsid w:val="00171D9B"/>
    <w:rsid w:val="00172194"/>
    <w:rsid w:val="0017282F"/>
    <w:rsid w:val="001778FD"/>
    <w:rsid w:val="00180BFD"/>
    <w:rsid w:val="0018146E"/>
    <w:rsid w:val="001821E3"/>
    <w:rsid w:val="00182671"/>
    <w:rsid w:val="00183073"/>
    <w:rsid w:val="00183659"/>
    <w:rsid w:val="00185381"/>
    <w:rsid w:val="001864C7"/>
    <w:rsid w:val="00186BCF"/>
    <w:rsid w:val="0018749E"/>
    <w:rsid w:val="0019468E"/>
    <w:rsid w:val="001A18C7"/>
    <w:rsid w:val="001A563E"/>
    <w:rsid w:val="001A71EB"/>
    <w:rsid w:val="001B03C2"/>
    <w:rsid w:val="001B3F90"/>
    <w:rsid w:val="001B52EB"/>
    <w:rsid w:val="001B66A7"/>
    <w:rsid w:val="001B7E38"/>
    <w:rsid w:val="001C1AA0"/>
    <w:rsid w:val="001C52DB"/>
    <w:rsid w:val="001C539C"/>
    <w:rsid w:val="001C6A94"/>
    <w:rsid w:val="001D0967"/>
    <w:rsid w:val="001D2F14"/>
    <w:rsid w:val="001D3EBA"/>
    <w:rsid w:val="001D5074"/>
    <w:rsid w:val="001D53C2"/>
    <w:rsid w:val="001E0D41"/>
    <w:rsid w:val="001E11B2"/>
    <w:rsid w:val="001E331C"/>
    <w:rsid w:val="001E3381"/>
    <w:rsid w:val="001E53D2"/>
    <w:rsid w:val="001F1D41"/>
    <w:rsid w:val="001F272E"/>
    <w:rsid w:val="001F28CD"/>
    <w:rsid w:val="001F2FB4"/>
    <w:rsid w:val="001F4E8F"/>
    <w:rsid w:val="001F5570"/>
    <w:rsid w:val="001F5AF4"/>
    <w:rsid w:val="00202034"/>
    <w:rsid w:val="0020339C"/>
    <w:rsid w:val="002102CD"/>
    <w:rsid w:val="00210DC8"/>
    <w:rsid w:val="002121BC"/>
    <w:rsid w:val="002128CE"/>
    <w:rsid w:val="00213441"/>
    <w:rsid w:val="0021560B"/>
    <w:rsid w:val="00215D4B"/>
    <w:rsid w:val="00220978"/>
    <w:rsid w:val="002212AB"/>
    <w:rsid w:val="00221373"/>
    <w:rsid w:val="0022147D"/>
    <w:rsid w:val="002214D4"/>
    <w:rsid w:val="0022292F"/>
    <w:rsid w:val="0022425B"/>
    <w:rsid w:val="00224B90"/>
    <w:rsid w:val="00226CA1"/>
    <w:rsid w:val="0023032E"/>
    <w:rsid w:val="00230AFA"/>
    <w:rsid w:val="00232B24"/>
    <w:rsid w:val="00233117"/>
    <w:rsid w:val="00233170"/>
    <w:rsid w:val="0023319E"/>
    <w:rsid w:val="0023342B"/>
    <w:rsid w:val="002345D2"/>
    <w:rsid w:val="002370BD"/>
    <w:rsid w:val="00237475"/>
    <w:rsid w:val="0023763E"/>
    <w:rsid w:val="00241E9F"/>
    <w:rsid w:val="00242239"/>
    <w:rsid w:val="00244ACD"/>
    <w:rsid w:val="00244F7E"/>
    <w:rsid w:val="0024676F"/>
    <w:rsid w:val="00246DF5"/>
    <w:rsid w:val="00251170"/>
    <w:rsid w:val="002530E2"/>
    <w:rsid w:val="00254081"/>
    <w:rsid w:val="00255287"/>
    <w:rsid w:val="002557BC"/>
    <w:rsid w:val="00256679"/>
    <w:rsid w:val="00256D8E"/>
    <w:rsid w:val="00257308"/>
    <w:rsid w:val="00257E40"/>
    <w:rsid w:val="002616D0"/>
    <w:rsid w:val="00261B0E"/>
    <w:rsid w:val="00265448"/>
    <w:rsid w:val="0026732D"/>
    <w:rsid w:val="0027070E"/>
    <w:rsid w:val="00271A92"/>
    <w:rsid w:val="00273F08"/>
    <w:rsid w:val="002750AE"/>
    <w:rsid w:val="00276584"/>
    <w:rsid w:val="00277100"/>
    <w:rsid w:val="002772E0"/>
    <w:rsid w:val="002802EC"/>
    <w:rsid w:val="00286D99"/>
    <w:rsid w:val="002913AE"/>
    <w:rsid w:val="00293D04"/>
    <w:rsid w:val="0029420E"/>
    <w:rsid w:val="002949D3"/>
    <w:rsid w:val="00295681"/>
    <w:rsid w:val="002959F8"/>
    <w:rsid w:val="002A028A"/>
    <w:rsid w:val="002A095B"/>
    <w:rsid w:val="002A1EA7"/>
    <w:rsid w:val="002A2AA4"/>
    <w:rsid w:val="002A4EAD"/>
    <w:rsid w:val="002A65C5"/>
    <w:rsid w:val="002A76FF"/>
    <w:rsid w:val="002B0317"/>
    <w:rsid w:val="002B05A6"/>
    <w:rsid w:val="002B0AA9"/>
    <w:rsid w:val="002B1647"/>
    <w:rsid w:val="002B1CED"/>
    <w:rsid w:val="002B3BFA"/>
    <w:rsid w:val="002B45A2"/>
    <w:rsid w:val="002B5396"/>
    <w:rsid w:val="002B610E"/>
    <w:rsid w:val="002B6D8D"/>
    <w:rsid w:val="002B6F9C"/>
    <w:rsid w:val="002B76D1"/>
    <w:rsid w:val="002B7ED6"/>
    <w:rsid w:val="002C2968"/>
    <w:rsid w:val="002C4911"/>
    <w:rsid w:val="002D05DA"/>
    <w:rsid w:val="002D0C1F"/>
    <w:rsid w:val="002D0E80"/>
    <w:rsid w:val="002D1170"/>
    <w:rsid w:val="002D3CD1"/>
    <w:rsid w:val="002D670D"/>
    <w:rsid w:val="002D6C64"/>
    <w:rsid w:val="002E0D0B"/>
    <w:rsid w:val="002E0F1C"/>
    <w:rsid w:val="002E48A9"/>
    <w:rsid w:val="002E6C1B"/>
    <w:rsid w:val="002F323F"/>
    <w:rsid w:val="002F4086"/>
    <w:rsid w:val="002F4EFF"/>
    <w:rsid w:val="00300453"/>
    <w:rsid w:val="00301DC9"/>
    <w:rsid w:val="0030253A"/>
    <w:rsid w:val="00303BFD"/>
    <w:rsid w:val="00303C5E"/>
    <w:rsid w:val="003062BE"/>
    <w:rsid w:val="00306E0F"/>
    <w:rsid w:val="003074D6"/>
    <w:rsid w:val="003176B0"/>
    <w:rsid w:val="003263D8"/>
    <w:rsid w:val="0032733F"/>
    <w:rsid w:val="00327A74"/>
    <w:rsid w:val="00327BFD"/>
    <w:rsid w:val="00332801"/>
    <w:rsid w:val="00332F56"/>
    <w:rsid w:val="003334AD"/>
    <w:rsid w:val="00333906"/>
    <w:rsid w:val="00337B01"/>
    <w:rsid w:val="00340AFC"/>
    <w:rsid w:val="00342284"/>
    <w:rsid w:val="003423FF"/>
    <w:rsid w:val="00342899"/>
    <w:rsid w:val="00343DBD"/>
    <w:rsid w:val="00344AC6"/>
    <w:rsid w:val="003451E1"/>
    <w:rsid w:val="0035089B"/>
    <w:rsid w:val="00350B5F"/>
    <w:rsid w:val="0035129D"/>
    <w:rsid w:val="00353159"/>
    <w:rsid w:val="003540A7"/>
    <w:rsid w:val="003545BC"/>
    <w:rsid w:val="00357050"/>
    <w:rsid w:val="00362626"/>
    <w:rsid w:val="00365752"/>
    <w:rsid w:val="003713A0"/>
    <w:rsid w:val="00371850"/>
    <w:rsid w:val="00382140"/>
    <w:rsid w:val="0038251B"/>
    <w:rsid w:val="00386971"/>
    <w:rsid w:val="00390999"/>
    <w:rsid w:val="00394BFC"/>
    <w:rsid w:val="003A1E90"/>
    <w:rsid w:val="003A3486"/>
    <w:rsid w:val="003A4B55"/>
    <w:rsid w:val="003A7239"/>
    <w:rsid w:val="003B0BBB"/>
    <w:rsid w:val="003B1198"/>
    <w:rsid w:val="003B2C9A"/>
    <w:rsid w:val="003B5194"/>
    <w:rsid w:val="003B5C33"/>
    <w:rsid w:val="003B6938"/>
    <w:rsid w:val="003C044A"/>
    <w:rsid w:val="003C116F"/>
    <w:rsid w:val="003C315C"/>
    <w:rsid w:val="003D197E"/>
    <w:rsid w:val="003D2336"/>
    <w:rsid w:val="003E080B"/>
    <w:rsid w:val="003E10DF"/>
    <w:rsid w:val="003E1C83"/>
    <w:rsid w:val="003E1D6D"/>
    <w:rsid w:val="003E33CC"/>
    <w:rsid w:val="003E3B20"/>
    <w:rsid w:val="003E486E"/>
    <w:rsid w:val="003E5057"/>
    <w:rsid w:val="003E720E"/>
    <w:rsid w:val="003F023A"/>
    <w:rsid w:val="003F26E3"/>
    <w:rsid w:val="003F4715"/>
    <w:rsid w:val="003F6C57"/>
    <w:rsid w:val="00404899"/>
    <w:rsid w:val="0040738C"/>
    <w:rsid w:val="0040778F"/>
    <w:rsid w:val="00407B10"/>
    <w:rsid w:val="00414CE5"/>
    <w:rsid w:val="004167F7"/>
    <w:rsid w:val="00417676"/>
    <w:rsid w:val="004204DB"/>
    <w:rsid w:val="004211A2"/>
    <w:rsid w:val="00423DFD"/>
    <w:rsid w:val="00425650"/>
    <w:rsid w:val="00425EFD"/>
    <w:rsid w:val="00426220"/>
    <w:rsid w:val="004274F4"/>
    <w:rsid w:val="00427CB3"/>
    <w:rsid w:val="004304D7"/>
    <w:rsid w:val="00430F4B"/>
    <w:rsid w:val="00432F49"/>
    <w:rsid w:val="004336B3"/>
    <w:rsid w:val="004339C2"/>
    <w:rsid w:val="00433A0D"/>
    <w:rsid w:val="00434750"/>
    <w:rsid w:val="00436C4F"/>
    <w:rsid w:val="004379AC"/>
    <w:rsid w:val="00440870"/>
    <w:rsid w:val="00443CFF"/>
    <w:rsid w:val="00444810"/>
    <w:rsid w:val="00447B79"/>
    <w:rsid w:val="00452049"/>
    <w:rsid w:val="00453D83"/>
    <w:rsid w:val="004544FC"/>
    <w:rsid w:val="00455808"/>
    <w:rsid w:val="0046246C"/>
    <w:rsid w:val="004630D2"/>
    <w:rsid w:val="004630F4"/>
    <w:rsid w:val="00463404"/>
    <w:rsid w:val="00463C1E"/>
    <w:rsid w:val="0046492F"/>
    <w:rsid w:val="00464E9B"/>
    <w:rsid w:val="00465AF5"/>
    <w:rsid w:val="00471811"/>
    <w:rsid w:val="0047185C"/>
    <w:rsid w:val="00474D82"/>
    <w:rsid w:val="00475246"/>
    <w:rsid w:val="0047543A"/>
    <w:rsid w:val="004812A1"/>
    <w:rsid w:val="00482969"/>
    <w:rsid w:val="004833B5"/>
    <w:rsid w:val="00484259"/>
    <w:rsid w:val="00486FAC"/>
    <w:rsid w:val="0049021F"/>
    <w:rsid w:val="00491D76"/>
    <w:rsid w:val="00493791"/>
    <w:rsid w:val="004956F9"/>
    <w:rsid w:val="004A04AA"/>
    <w:rsid w:val="004A19F0"/>
    <w:rsid w:val="004A1E11"/>
    <w:rsid w:val="004A234E"/>
    <w:rsid w:val="004A3547"/>
    <w:rsid w:val="004B1427"/>
    <w:rsid w:val="004B26C4"/>
    <w:rsid w:val="004B2E01"/>
    <w:rsid w:val="004B3468"/>
    <w:rsid w:val="004B369C"/>
    <w:rsid w:val="004B4066"/>
    <w:rsid w:val="004B4362"/>
    <w:rsid w:val="004B72E9"/>
    <w:rsid w:val="004C1845"/>
    <w:rsid w:val="004C24AF"/>
    <w:rsid w:val="004C28EA"/>
    <w:rsid w:val="004C2FA0"/>
    <w:rsid w:val="004C5236"/>
    <w:rsid w:val="004C53CD"/>
    <w:rsid w:val="004C5661"/>
    <w:rsid w:val="004C6F3B"/>
    <w:rsid w:val="004D074F"/>
    <w:rsid w:val="004D125A"/>
    <w:rsid w:val="004D3A4F"/>
    <w:rsid w:val="004D63C7"/>
    <w:rsid w:val="004E78AE"/>
    <w:rsid w:val="004F3C7A"/>
    <w:rsid w:val="004F3D5E"/>
    <w:rsid w:val="004F576A"/>
    <w:rsid w:val="004F5905"/>
    <w:rsid w:val="004F7AAB"/>
    <w:rsid w:val="005000C8"/>
    <w:rsid w:val="00500962"/>
    <w:rsid w:val="00502E0F"/>
    <w:rsid w:val="0050379D"/>
    <w:rsid w:val="005047A8"/>
    <w:rsid w:val="00513B1B"/>
    <w:rsid w:val="00513C5C"/>
    <w:rsid w:val="00515B02"/>
    <w:rsid w:val="005166B5"/>
    <w:rsid w:val="00516B92"/>
    <w:rsid w:val="005211C6"/>
    <w:rsid w:val="00521B74"/>
    <w:rsid w:val="0052212F"/>
    <w:rsid w:val="005257C7"/>
    <w:rsid w:val="00530E7B"/>
    <w:rsid w:val="0053276B"/>
    <w:rsid w:val="00532C92"/>
    <w:rsid w:val="00533847"/>
    <w:rsid w:val="00534A6C"/>
    <w:rsid w:val="00534AB3"/>
    <w:rsid w:val="00536929"/>
    <w:rsid w:val="005375D7"/>
    <w:rsid w:val="00537F4C"/>
    <w:rsid w:val="005426EB"/>
    <w:rsid w:val="00542C29"/>
    <w:rsid w:val="00543886"/>
    <w:rsid w:val="0054422A"/>
    <w:rsid w:val="0054535A"/>
    <w:rsid w:val="00547703"/>
    <w:rsid w:val="00547711"/>
    <w:rsid w:val="00547995"/>
    <w:rsid w:val="00552D8E"/>
    <w:rsid w:val="00563242"/>
    <w:rsid w:val="00564F25"/>
    <w:rsid w:val="005650A2"/>
    <w:rsid w:val="0056688A"/>
    <w:rsid w:val="00572305"/>
    <w:rsid w:val="0057419A"/>
    <w:rsid w:val="00576A5D"/>
    <w:rsid w:val="0057733A"/>
    <w:rsid w:val="0057790E"/>
    <w:rsid w:val="005820DC"/>
    <w:rsid w:val="00582D5F"/>
    <w:rsid w:val="005830FF"/>
    <w:rsid w:val="00584C3F"/>
    <w:rsid w:val="0058728C"/>
    <w:rsid w:val="005875A1"/>
    <w:rsid w:val="00587C38"/>
    <w:rsid w:val="00591119"/>
    <w:rsid w:val="00592631"/>
    <w:rsid w:val="00592E4A"/>
    <w:rsid w:val="00593F08"/>
    <w:rsid w:val="00595B24"/>
    <w:rsid w:val="00596DAE"/>
    <w:rsid w:val="005A3E58"/>
    <w:rsid w:val="005A6A9F"/>
    <w:rsid w:val="005B1D3F"/>
    <w:rsid w:val="005B2F4A"/>
    <w:rsid w:val="005B62A1"/>
    <w:rsid w:val="005B7BD3"/>
    <w:rsid w:val="005C306B"/>
    <w:rsid w:val="005C6F2F"/>
    <w:rsid w:val="005C6FE4"/>
    <w:rsid w:val="005C7101"/>
    <w:rsid w:val="005D0CF9"/>
    <w:rsid w:val="005D0E2D"/>
    <w:rsid w:val="005D17A3"/>
    <w:rsid w:val="005D280B"/>
    <w:rsid w:val="005D3A87"/>
    <w:rsid w:val="005D547B"/>
    <w:rsid w:val="005D72C3"/>
    <w:rsid w:val="005E2D6A"/>
    <w:rsid w:val="005E3E1C"/>
    <w:rsid w:val="005E4019"/>
    <w:rsid w:val="005E6B22"/>
    <w:rsid w:val="005E7764"/>
    <w:rsid w:val="005F3785"/>
    <w:rsid w:val="005F43AB"/>
    <w:rsid w:val="005F66AA"/>
    <w:rsid w:val="005F75AA"/>
    <w:rsid w:val="00604DC0"/>
    <w:rsid w:val="00606A20"/>
    <w:rsid w:val="0060773D"/>
    <w:rsid w:val="00612544"/>
    <w:rsid w:val="006125BE"/>
    <w:rsid w:val="0061314C"/>
    <w:rsid w:val="0061411A"/>
    <w:rsid w:val="00616555"/>
    <w:rsid w:val="006167DC"/>
    <w:rsid w:val="00616B61"/>
    <w:rsid w:val="00620555"/>
    <w:rsid w:val="00621C8E"/>
    <w:rsid w:val="006252BE"/>
    <w:rsid w:val="006257C4"/>
    <w:rsid w:val="00626805"/>
    <w:rsid w:val="00630383"/>
    <w:rsid w:val="00631261"/>
    <w:rsid w:val="006332CF"/>
    <w:rsid w:val="006432D6"/>
    <w:rsid w:val="006442B1"/>
    <w:rsid w:val="00646D13"/>
    <w:rsid w:val="00655C42"/>
    <w:rsid w:val="00665FF1"/>
    <w:rsid w:val="0066688A"/>
    <w:rsid w:val="00666C5A"/>
    <w:rsid w:val="00675E49"/>
    <w:rsid w:val="00676DE1"/>
    <w:rsid w:val="00677267"/>
    <w:rsid w:val="006825CC"/>
    <w:rsid w:val="00684E72"/>
    <w:rsid w:val="00687A69"/>
    <w:rsid w:val="00691644"/>
    <w:rsid w:val="00691D94"/>
    <w:rsid w:val="00694DBB"/>
    <w:rsid w:val="00694ED0"/>
    <w:rsid w:val="00697123"/>
    <w:rsid w:val="00697217"/>
    <w:rsid w:val="006978AA"/>
    <w:rsid w:val="006A1738"/>
    <w:rsid w:val="006A4D62"/>
    <w:rsid w:val="006A5B23"/>
    <w:rsid w:val="006B195B"/>
    <w:rsid w:val="006B205A"/>
    <w:rsid w:val="006C3E4C"/>
    <w:rsid w:val="006C54F4"/>
    <w:rsid w:val="006D0180"/>
    <w:rsid w:val="006D461A"/>
    <w:rsid w:val="006D4624"/>
    <w:rsid w:val="006D5778"/>
    <w:rsid w:val="006D5C7B"/>
    <w:rsid w:val="006D6E31"/>
    <w:rsid w:val="006D7A6A"/>
    <w:rsid w:val="006E0379"/>
    <w:rsid w:val="006E480C"/>
    <w:rsid w:val="006E605D"/>
    <w:rsid w:val="006F3875"/>
    <w:rsid w:val="006F5329"/>
    <w:rsid w:val="006F572E"/>
    <w:rsid w:val="006F62DB"/>
    <w:rsid w:val="006F7EBC"/>
    <w:rsid w:val="0070153E"/>
    <w:rsid w:val="00703131"/>
    <w:rsid w:val="00703DC1"/>
    <w:rsid w:val="007101C1"/>
    <w:rsid w:val="00713603"/>
    <w:rsid w:val="00713CB5"/>
    <w:rsid w:val="007147B4"/>
    <w:rsid w:val="00714EEB"/>
    <w:rsid w:val="00716044"/>
    <w:rsid w:val="00720618"/>
    <w:rsid w:val="007219A5"/>
    <w:rsid w:val="00722761"/>
    <w:rsid w:val="00722B05"/>
    <w:rsid w:val="00724E73"/>
    <w:rsid w:val="00725D89"/>
    <w:rsid w:val="00725E2F"/>
    <w:rsid w:val="00730794"/>
    <w:rsid w:val="00731DC2"/>
    <w:rsid w:val="00732FA9"/>
    <w:rsid w:val="007339C0"/>
    <w:rsid w:val="007375BF"/>
    <w:rsid w:val="00742924"/>
    <w:rsid w:val="00742B1A"/>
    <w:rsid w:val="0074750E"/>
    <w:rsid w:val="00750770"/>
    <w:rsid w:val="00751600"/>
    <w:rsid w:val="00753231"/>
    <w:rsid w:val="00756B4C"/>
    <w:rsid w:val="00761B6C"/>
    <w:rsid w:val="00763BBC"/>
    <w:rsid w:val="0076609C"/>
    <w:rsid w:val="0076744F"/>
    <w:rsid w:val="007719D6"/>
    <w:rsid w:val="007727EA"/>
    <w:rsid w:val="00772EAF"/>
    <w:rsid w:val="00773B03"/>
    <w:rsid w:val="00774E03"/>
    <w:rsid w:val="00781080"/>
    <w:rsid w:val="00785347"/>
    <w:rsid w:val="00786098"/>
    <w:rsid w:val="00786528"/>
    <w:rsid w:val="00790EB1"/>
    <w:rsid w:val="007927A4"/>
    <w:rsid w:val="00794A51"/>
    <w:rsid w:val="0079675D"/>
    <w:rsid w:val="007A0851"/>
    <w:rsid w:val="007A1323"/>
    <w:rsid w:val="007A1396"/>
    <w:rsid w:val="007A181B"/>
    <w:rsid w:val="007A2577"/>
    <w:rsid w:val="007A3680"/>
    <w:rsid w:val="007A44FC"/>
    <w:rsid w:val="007A509D"/>
    <w:rsid w:val="007A5250"/>
    <w:rsid w:val="007A61DA"/>
    <w:rsid w:val="007A6AA2"/>
    <w:rsid w:val="007B0138"/>
    <w:rsid w:val="007B09D3"/>
    <w:rsid w:val="007B1871"/>
    <w:rsid w:val="007B5A1F"/>
    <w:rsid w:val="007B6077"/>
    <w:rsid w:val="007C0C4E"/>
    <w:rsid w:val="007C440C"/>
    <w:rsid w:val="007C64DE"/>
    <w:rsid w:val="007C7365"/>
    <w:rsid w:val="007C7AE8"/>
    <w:rsid w:val="007D312F"/>
    <w:rsid w:val="007E032E"/>
    <w:rsid w:val="007E5D34"/>
    <w:rsid w:val="007E5D4F"/>
    <w:rsid w:val="007F0082"/>
    <w:rsid w:val="007F2AF0"/>
    <w:rsid w:val="008000B6"/>
    <w:rsid w:val="008011EC"/>
    <w:rsid w:val="008011F5"/>
    <w:rsid w:val="00802A58"/>
    <w:rsid w:val="00804005"/>
    <w:rsid w:val="008047AE"/>
    <w:rsid w:val="00804CF1"/>
    <w:rsid w:val="008053D6"/>
    <w:rsid w:val="00807248"/>
    <w:rsid w:val="00810121"/>
    <w:rsid w:val="008142D3"/>
    <w:rsid w:val="00814796"/>
    <w:rsid w:val="008174D2"/>
    <w:rsid w:val="00821977"/>
    <w:rsid w:val="00821FA2"/>
    <w:rsid w:val="008238C5"/>
    <w:rsid w:val="00824E37"/>
    <w:rsid w:val="00826020"/>
    <w:rsid w:val="008300AA"/>
    <w:rsid w:val="008302AB"/>
    <w:rsid w:val="0083292F"/>
    <w:rsid w:val="00834450"/>
    <w:rsid w:val="00834983"/>
    <w:rsid w:val="008356FA"/>
    <w:rsid w:val="008357D8"/>
    <w:rsid w:val="00837830"/>
    <w:rsid w:val="008420EF"/>
    <w:rsid w:val="0084287D"/>
    <w:rsid w:val="008432E5"/>
    <w:rsid w:val="00846836"/>
    <w:rsid w:val="008503ED"/>
    <w:rsid w:val="00850C1C"/>
    <w:rsid w:val="00851BEA"/>
    <w:rsid w:val="0085224F"/>
    <w:rsid w:val="008527FF"/>
    <w:rsid w:val="00853801"/>
    <w:rsid w:val="008546BD"/>
    <w:rsid w:val="008564E2"/>
    <w:rsid w:val="00856995"/>
    <w:rsid w:val="00862070"/>
    <w:rsid w:val="008624CE"/>
    <w:rsid w:val="00862649"/>
    <w:rsid w:val="008655A7"/>
    <w:rsid w:val="008669C1"/>
    <w:rsid w:val="00866E83"/>
    <w:rsid w:val="00866FC8"/>
    <w:rsid w:val="00873124"/>
    <w:rsid w:val="008740E6"/>
    <w:rsid w:val="008772EB"/>
    <w:rsid w:val="00877DE1"/>
    <w:rsid w:val="0088105F"/>
    <w:rsid w:val="00883972"/>
    <w:rsid w:val="00883976"/>
    <w:rsid w:val="00891796"/>
    <w:rsid w:val="00893A0F"/>
    <w:rsid w:val="008942AB"/>
    <w:rsid w:val="00895E51"/>
    <w:rsid w:val="00895F93"/>
    <w:rsid w:val="00897B88"/>
    <w:rsid w:val="008A00E2"/>
    <w:rsid w:val="008A3327"/>
    <w:rsid w:val="008A33E0"/>
    <w:rsid w:val="008A5653"/>
    <w:rsid w:val="008B1C0A"/>
    <w:rsid w:val="008B4657"/>
    <w:rsid w:val="008B7760"/>
    <w:rsid w:val="008C4A6F"/>
    <w:rsid w:val="008C62FA"/>
    <w:rsid w:val="008D3ABD"/>
    <w:rsid w:val="008D73B4"/>
    <w:rsid w:val="008D779E"/>
    <w:rsid w:val="008D78F6"/>
    <w:rsid w:val="008E0FB4"/>
    <w:rsid w:val="008E736A"/>
    <w:rsid w:val="008F04F8"/>
    <w:rsid w:val="008F1891"/>
    <w:rsid w:val="008F4142"/>
    <w:rsid w:val="008F6C86"/>
    <w:rsid w:val="00901DDE"/>
    <w:rsid w:val="00906CE0"/>
    <w:rsid w:val="0091118F"/>
    <w:rsid w:val="009117FB"/>
    <w:rsid w:val="009126FA"/>
    <w:rsid w:val="0091386F"/>
    <w:rsid w:val="0091444B"/>
    <w:rsid w:val="00920DA6"/>
    <w:rsid w:val="00921E9E"/>
    <w:rsid w:val="0092270D"/>
    <w:rsid w:val="00922FAA"/>
    <w:rsid w:val="00923781"/>
    <w:rsid w:val="00924458"/>
    <w:rsid w:val="00925201"/>
    <w:rsid w:val="00930323"/>
    <w:rsid w:val="009322D8"/>
    <w:rsid w:val="0093275E"/>
    <w:rsid w:val="009340FE"/>
    <w:rsid w:val="00934FF4"/>
    <w:rsid w:val="00935AB9"/>
    <w:rsid w:val="00936CBC"/>
    <w:rsid w:val="00940AB7"/>
    <w:rsid w:val="0094159B"/>
    <w:rsid w:val="009422C3"/>
    <w:rsid w:val="009433D7"/>
    <w:rsid w:val="009438AA"/>
    <w:rsid w:val="009463BD"/>
    <w:rsid w:val="00946B64"/>
    <w:rsid w:val="00947E07"/>
    <w:rsid w:val="00947F52"/>
    <w:rsid w:val="009522D4"/>
    <w:rsid w:val="0095294A"/>
    <w:rsid w:val="00953103"/>
    <w:rsid w:val="00953813"/>
    <w:rsid w:val="0095532C"/>
    <w:rsid w:val="00960CDF"/>
    <w:rsid w:val="0096108E"/>
    <w:rsid w:val="009622AA"/>
    <w:rsid w:val="00963DC8"/>
    <w:rsid w:val="009669D3"/>
    <w:rsid w:val="009719C8"/>
    <w:rsid w:val="00972E39"/>
    <w:rsid w:val="009734BC"/>
    <w:rsid w:val="00974A68"/>
    <w:rsid w:val="00976F68"/>
    <w:rsid w:val="00977974"/>
    <w:rsid w:val="00977A8C"/>
    <w:rsid w:val="00980802"/>
    <w:rsid w:val="009817B2"/>
    <w:rsid w:val="00981ACA"/>
    <w:rsid w:val="00982540"/>
    <w:rsid w:val="00985FAA"/>
    <w:rsid w:val="00985FCB"/>
    <w:rsid w:val="00986FA0"/>
    <w:rsid w:val="00990228"/>
    <w:rsid w:val="00990482"/>
    <w:rsid w:val="00991311"/>
    <w:rsid w:val="00992E72"/>
    <w:rsid w:val="00995FDC"/>
    <w:rsid w:val="009962E1"/>
    <w:rsid w:val="009A0168"/>
    <w:rsid w:val="009A071C"/>
    <w:rsid w:val="009A339D"/>
    <w:rsid w:val="009B228C"/>
    <w:rsid w:val="009B2E4C"/>
    <w:rsid w:val="009B47C0"/>
    <w:rsid w:val="009B6E66"/>
    <w:rsid w:val="009C07C7"/>
    <w:rsid w:val="009D07B6"/>
    <w:rsid w:val="009D0EA3"/>
    <w:rsid w:val="009D0F87"/>
    <w:rsid w:val="009D1607"/>
    <w:rsid w:val="009D5A00"/>
    <w:rsid w:val="009D7DED"/>
    <w:rsid w:val="009D7E4C"/>
    <w:rsid w:val="009E3C08"/>
    <w:rsid w:val="009E67C3"/>
    <w:rsid w:val="009F1757"/>
    <w:rsid w:val="009F3341"/>
    <w:rsid w:val="009F79F4"/>
    <w:rsid w:val="009F7CD5"/>
    <w:rsid w:val="00A06176"/>
    <w:rsid w:val="00A0679A"/>
    <w:rsid w:val="00A106F0"/>
    <w:rsid w:val="00A1194E"/>
    <w:rsid w:val="00A13C82"/>
    <w:rsid w:val="00A17078"/>
    <w:rsid w:val="00A17D32"/>
    <w:rsid w:val="00A215EA"/>
    <w:rsid w:val="00A23753"/>
    <w:rsid w:val="00A23A40"/>
    <w:rsid w:val="00A23FA5"/>
    <w:rsid w:val="00A24708"/>
    <w:rsid w:val="00A2539F"/>
    <w:rsid w:val="00A30DF3"/>
    <w:rsid w:val="00A315BD"/>
    <w:rsid w:val="00A337CD"/>
    <w:rsid w:val="00A33D0D"/>
    <w:rsid w:val="00A35707"/>
    <w:rsid w:val="00A35D7B"/>
    <w:rsid w:val="00A401C0"/>
    <w:rsid w:val="00A41AC9"/>
    <w:rsid w:val="00A4245E"/>
    <w:rsid w:val="00A43D72"/>
    <w:rsid w:val="00A4432C"/>
    <w:rsid w:val="00A453CD"/>
    <w:rsid w:val="00A466FC"/>
    <w:rsid w:val="00A52589"/>
    <w:rsid w:val="00A5322D"/>
    <w:rsid w:val="00A53260"/>
    <w:rsid w:val="00A5626C"/>
    <w:rsid w:val="00A57FA1"/>
    <w:rsid w:val="00A6018E"/>
    <w:rsid w:val="00A62E83"/>
    <w:rsid w:val="00A65098"/>
    <w:rsid w:val="00A65D6D"/>
    <w:rsid w:val="00A669F1"/>
    <w:rsid w:val="00A67F70"/>
    <w:rsid w:val="00A7551D"/>
    <w:rsid w:val="00A77131"/>
    <w:rsid w:val="00A77152"/>
    <w:rsid w:val="00A81320"/>
    <w:rsid w:val="00A81540"/>
    <w:rsid w:val="00A83EF7"/>
    <w:rsid w:val="00A854E0"/>
    <w:rsid w:val="00A85F7E"/>
    <w:rsid w:val="00A906DF"/>
    <w:rsid w:val="00A91B87"/>
    <w:rsid w:val="00A93F80"/>
    <w:rsid w:val="00AA6812"/>
    <w:rsid w:val="00AB1716"/>
    <w:rsid w:val="00AB54F1"/>
    <w:rsid w:val="00AB5D4C"/>
    <w:rsid w:val="00AC3775"/>
    <w:rsid w:val="00AD2371"/>
    <w:rsid w:val="00AD7A00"/>
    <w:rsid w:val="00AD7E93"/>
    <w:rsid w:val="00AE4EE9"/>
    <w:rsid w:val="00AF1DB2"/>
    <w:rsid w:val="00AF245D"/>
    <w:rsid w:val="00AF43FF"/>
    <w:rsid w:val="00AF51E2"/>
    <w:rsid w:val="00B0543A"/>
    <w:rsid w:val="00B07881"/>
    <w:rsid w:val="00B1298F"/>
    <w:rsid w:val="00B13633"/>
    <w:rsid w:val="00B1680C"/>
    <w:rsid w:val="00B17CA9"/>
    <w:rsid w:val="00B247B3"/>
    <w:rsid w:val="00B2711A"/>
    <w:rsid w:val="00B27265"/>
    <w:rsid w:val="00B311E8"/>
    <w:rsid w:val="00B323CF"/>
    <w:rsid w:val="00B330AE"/>
    <w:rsid w:val="00B33D37"/>
    <w:rsid w:val="00B33EF5"/>
    <w:rsid w:val="00B35AA6"/>
    <w:rsid w:val="00B36845"/>
    <w:rsid w:val="00B3783D"/>
    <w:rsid w:val="00B37DC0"/>
    <w:rsid w:val="00B4562A"/>
    <w:rsid w:val="00B4779E"/>
    <w:rsid w:val="00B47B05"/>
    <w:rsid w:val="00B47D2C"/>
    <w:rsid w:val="00B47FAA"/>
    <w:rsid w:val="00B51E99"/>
    <w:rsid w:val="00B52852"/>
    <w:rsid w:val="00B546DE"/>
    <w:rsid w:val="00B57627"/>
    <w:rsid w:val="00B60634"/>
    <w:rsid w:val="00B61588"/>
    <w:rsid w:val="00B61EC2"/>
    <w:rsid w:val="00B70096"/>
    <w:rsid w:val="00B7187E"/>
    <w:rsid w:val="00B76EB9"/>
    <w:rsid w:val="00B76EDD"/>
    <w:rsid w:val="00B77426"/>
    <w:rsid w:val="00B80B0B"/>
    <w:rsid w:val="00B80E79"/>
    <w:rsid w:val="00B81368"/>
    <w:rsid w:val="00B82196"/>
    <w:rsid w:val="00B84673"/>
    <w:rsid w:val="00B85448"/>
    <w:rsid w:val="00B85788"/>
    <w:rsid w:val="00B86DC4"/>
    <w:rsid w:val="00B95D9E"/>
    <w:rsid w:val="00B96737"/>
    <w:rsid w:val="00BA311A"/>
    <w:rsid w:val="00BA47CD"/>
    <w:rsid w:val="00BA57AD"/>
    <w:rsid w:val="00BA669A"/>
    <w:rsid w:val="00BA68BE"/>
    <w:rsid w:val="00BA7BCA"/>
    <w:rsid w:val="00BB34F9"/>
    <w:rsid w:val="00BB35E0"/>
    <w:rsid w:val="00BB38BC"/>
    <w:rsid w:val="00BB41AE"/>
    <w:rsid w:val="00BB4413"/>
    <w:rsid w:val="00BB5596"/>
    <w:rsid w:val="00BB7372"/>
    <w:rsid w:val="00BC5FA9"/>
    <w:rsid w:val="00BC7B92"/>
    <w:rsid w:val="00BD1115"/>
    <w:rsid w:val="00BD1CC8"/>
    <w:rsid w:val="00BD1D00"/>
    <w:rsid w:val="00BD21AF"/>
    <w:rsid w:val="00BE0955"/>
    <w:rsid w:val="00BE44C0"/>
    <w:rsid w:val="00BE7F97"/>
    <w:rsid w:val="00BF04B3"/>
    <w:rsid w:val="00BF4448"/>
    <w:rsid w:val="00BF715A"/>
    <w:rsid w:val="00BF72D4"/>
    <w:rsid w:val="00C012BE"/>
    <w:rsid w:val="00C07405"/>
    <w:rsid w:val="00C100DF"/>
    <w:rsid w:val="00C11708"/>
    <w:rsid w:val="00C1428C"/>
    <w:rsid w:val="00C1543A"/>
    <w:rsid w:val="00C17FD7"/>
    <w:rsid w:val="00C20839"/>
    <w:rsid w:val="00C20981"/>
    <w:rsid w:val="00C217AE"/>
    <w:rsid w:val="00C22545"/>
    <w:rsid w:val="00C230F3"/>
    <w:rsid w:val="00C24EE5"/>
    <w:rsid w:val="00C25168"/>
    <w:rsid w:val="00C3143C"/>
    <w:rsid w:val="00C32884"/>
    <w:rsid w:val="00C33066"/>
    <w:rsid w:val="00C33A66"/>
    <w:rsid w:val="00C37E66"/>
    <w:rsid w:val="00C40021"/>
    <w:rsid w:val="00C418BF"/>
    <w:rsid w:val="00C41A7C"/>
    <w:rsid w:val="00C4795F"/>
    <w:rsid w:val="00C52816"/>
    <w:rsid w:val="00C52A27"/>
    <w:rsid w:val="00C5333D"/>
    <w:rsid w:val="00C55146"/>
    <w:rsid w:val="00C55DD5"/>
    <w:rsid w:val="00C567CD"/>
    <w:rsid w:val="00C567FF"/>
    <w:rsid w:val="00C56C86"/>
    <w:rsid w:val="00C57DD7"/>
    <w:rsid w:val="00C61180"/>
    <w:rsid w:val="00C61683"/>
    <w:rsid w:val="00C623B5"/>
    <w:rsid w:val="00C634AB"/>
    <w:rsid w:val="00C64A60"/>
    <w:rsid w:val="00C65929"/>
    <w:rsid w:val="00C662F5"/>
    <w:rsid w:val="00C67451"/>
    <w:rsid w:val="00C71118"/>
    <w:rsid w:val="00C726B7"/>
    <w:rsid w:val="00C729EA"/>
    <w:rsid w:val="00C73D3A"/>
    <w:rsid w:val="00C743E4"/>
    <w:rsid w:val="00C7626E"/>
    <w:rsid w:val="00C8504B"/>
    <w:rsid w:val="00C87A19"/>
    <w:rsid w:val="00C97157"/>
    <w:rsid w:val="00CA0D5D"/>
    <w:rsid w:val="00CA27F3"/>
    <w:rsid w:val="00CB0230"/>
    <w:rsid w:val="00CB1E89"/>
    <w:rsid w:val="00CB1FEF"/>
    <w:rsid w:val="00CB45F3"/>
    <w:rsid w:val="00CB616A"/>
    <w:rsid w:val="00CB7599"/>
    <w:rsid w:val="00CC129A"/>
    <w:rsid w:val="00CC1B13"/>
    <w:rsid w:val="00CC2860"/>
    <w:rsid w:val="00CC3A7A"/>
    <w:rsid w:val="00CD06C5"/>
    <w:rsid w:val="00CD0AE7"/>
    <w:rsid w:val="00CD2BF1"/>
    <w:rsid w:val="00CD4030"/>
    <w:rsid w:val="00CD6226"/>
    <w:rsid w:val="00CD734C"/>
    <w:rsid w:val="00CE1E84"/>
    <w:rsid w:val="00CE2A42"/>
    <w:rsid w:val="00CE2FC4"/>
    <w:rsid w:val="00CE4287"/>
    <w:rsid w:val="00CE4DD7"/>
    <w:rsid w:val="00CE5DC5"/>
    <w:rsid w:val="00CF558B"/>
    <w:rsid w:val="00CF6FF0"/>
    <w:rsid w:val="00D01E20"/>
    <w:rsid w:val="00D02A53"/>
    <w:rsid w:val="00D04615"/>
    <w:rsid w:val="00D10A83"/>
    <w:rsid w:val="00D1369F"/>
    <w:rsid w:val="00D13E29"/>
    <w:rsid w:val="00D149D0"/>
    <w:rsid w:val="00D17697"/>
    <w:rsid w:val="00D17A2E"/>
    <w:rsid w:val="00D228F0"/>
    <w:rsid w:val="00D238FA"/>
    <w:rsid w:val="00D24804"/>
    <w:rsid w:val="00D255D9"/>
    <w:rsid w:val="00D326F7"/>
    <w:rsid w:val="00D32910"/>
    <w:rsid w:val="00D340FA"/>
    <w:rsid w:val="00D36BA6"/>
    <w:rsid w:val="00D36CC2"/>
    <w:rsid w:val="00D36FF9"/>
    <w:rsid w:val="00D41837"/>
    <w:rsid w:val="00D43AF6"/>
    <w:rsid w:val="00D43B90"/>
    <w:rsid w:val="00D44321"/>
    <w:rsid w:val="00D45AD9"/>
    <w:rsid w:val="00D47467"/>
    <w:rsid w:val="00D51413"/>
    <w:rsid w:val="00D52E82"/>
    <w:rsid w:val="00D53E25"/>
    <w:rsid w:val="00D63A83"/>
    <w:rsid w:val="00D640A5"/>
    <w:rsid w:val="00D6763C"/>
    <w:rsid w:val="00D71ABE"/>
    <w:rsid w:val="00D71CC1"/>
    <w:rsid w:val="00D71E61"/>
    <w:rsid w:val="00D72D32"/>
    <w:rsid w:val="00D75391"/>
    <w:rsid w:val="00D753A8"/>
    <w:rsid w:val="00D77005"/>
    <w:rsid w:val="00D771AF"/>
    <w:rsid w:val="00D8353B"/>
    <w:rsid w:val="00D84BBD"/>
    <w:rsid w:val="00D850EC"/>
    <w:rsid w:val="00D85681"/>
    <w:rsid w:val="00D8634E"/>
    <w:rsid w:val="00D870C7"/>
    <w:rsid w:val="00D9170C"/>
    <w:rsid w:val="00D922C5"/>
    <w:rsid w:val="00D9386B"/>
    <w:rsid w:val="00D94DE9"/>
    <w:rsid w:val="00D9532E"/>
    <w:rsid w:val="00DA1064"/>
    <w:rsid w:val="00DA1080"/>
    <w:rsid w:val="00DA171D"/>
    <w:rsid w:val="00DA1A0D"/>
    <w:rsid w:val="00DA1C18"/>
    <w:rsid w:val="00DA610A"/>
    <w:rsid w:val="00DA74EF"/>
    <w:rsid w:val="00DA7C87"/>
    <w:rsid w:val="00DB22AE"/>
    <w:rsid w:val="00DB48A2"/>
    <w:rsid w:val="00DB71DF"/>
    <w:rsid w:val="00DC11F0"/>
    <w:rsid w:val="00DC22A6"/>
    <w:rsid w:val="00DC272B"/>
    <w:rsid w:val="00DC5BF8"/>
    <w:rsid w:val="00DC6A0B"/>
    <w:rsid w:val="00DD1395"/>
    <w:rsid w:val="00DD1738"/>
    <w:rsid w:val="00DD183D"/>
    <w:rsid w:val="00DD4F83"/>
    <w:rsid w:val="00DD6755"/>
    <w:rsid w:val="00DD6A5B"/>
    <w:rsid w:val="00DE1442"/>
    <w:rsid w:val="00DE3D4A"/>
    <w:rsid w:val="00DE4C7A"/>
    <w:rsid w:val="00DE5F22"/>
    <w:rsid w:val="00DF0FFD"/>
    <w:rsid w:val="00DF182D"/>
    <w:rsid w:val="00DF3077"/>
    <w:rsid w:val="00DF3C54"/>
    <w:rsid w:val="00E03145"/>
    <w:rsid w:val="00E03D88"/>
    <w:rsid w:val="00E04AFE"/>
    <w:rsid w:val="00E10C1C"/>
    <w:rsid w:val="00E149D3"/>
    <w:rsid w:val="00E16723"/>
    <w:rsid w:val="00E2470E"/>
    <w:rsid w:val="00E268AC"/>
    <w:rsid w:val="00E3133C"/>
    <w:rsid w:val="00E333FC"/>
    <w:rsid w:val="00E36AC0"/>
    <w:rsid w:val="00E4063A"/>
    <w:rsid w:val="00E41A86"/>
    <w:rsid w:val="00E45C3D"/>
    <w:rsid w:val="00E45E42"/>
    <w:rsid w:val="00E47964"/>
    <w:rsid w:val="00E518D4"/>
    <w:rsid w:val="00E531D2"/>
    <w:rsid w:val="00E53846"/>
    <w:rsid w:val="00E631D3"/>
    <w:rsid w:val="00E64BAD"/>
    <w:rsid w:val="00E70533"/>
    <w:rsid w:val="00E71287"/>
    <w:rsid w:val="00E715CA"/>
    <w:rsid w:val="00E71BC0"/>
    <w:rsid w:val="00E72F7D"/>
    <w:rsid w:val="00E73F2A"/>
    <w:rsid w:val="00E743AA"/>
    <w:rsid w:val="00E758C3"/>
    <w:rsid w:val="00E75FF8"/>
    <w:rsid w:val="00E76927"/>
    <w:rsid w:val="00E83D3E"/>
    <w:rsid w:val="00E872E8"/>
    <w:rsid w:val="00E87DA3"/>
    <w:rsid w:val="00E943BE"/>
    <w:rsid w:val="00E95B7C"/>
    <w:rsid w:val="00E965DB"/>
    <w:rsid w:val="00EA1D4B"/>
    <w:rsid w:val="00EA1E68"/>
    <w:rsid w:val="00EA2F42"/>
    <w:rsid w:val="00EA548F"/>
    <w:rsid w:val="00EA61BC"/>
    <w:rsid w:val="00EA7DD8"/>
    <w:rsid w:val="00EB0323"/>
    <w:rsid w:val="00EB754A"/>
    <w:rsid w:val="00EB7CFC"/>
    <w:rsid w:val="00EC0EA6"/>
    <w:rsid w:val="00EC2FCA"/>
    <w:rsid w:val="00EC2FFA"/>
    <w:rsid w:val="00EC3274"/>
    <w:rsid w:val="00EC35F1"/>
    <w:rsid w:val="00EC425C"/>
    <w:rsid w:val="00EC478E"/>
    <w:rsid w:val="00EC6E79"/>
    <w:rsid w:val="00ED1194"/>
    <w:rsid w:val="00ED3A37"/>
    <w:rsid w:val="00ED489F"/>
    <w:rsid w:val="00EE0348"/>
    <w:rsid w:val="00EE2DD7"/>
    <w:rsid w:val="00EE68AF"/>
    <w:rsid w:val="00EE7127"/>
    <w:rsid w:val="00EE7F7F"/>
    <w:rsid w:val="00EF0F1E"/>
    <w:rsid w:val="00EF1C5E"/>
    <w:rsid w:val="00EF701E"/>
    <w:rsid w:val="00F06AC4"/>
    <w:rsid w:val="00F06BFB"/>
    <w:rsid w:val="00F1001C"/>
    <w:rsid w:val="00F11135"/>
    <w:rsid w:val="00F11598"/>
    <w:rsid w:val="00F1326D"/>
    <w:rsid w:val="00F15446"/>
    <w:rsid w:val="00F15518"/>
    <w:rsid w:val="00F1744F"/>
    <w:rsid w:val="00F22367"/>
    <w:rsid w:val="00F23394"/>
    <w:rsid w:val="00F24198"/>
    <w:rsid w:val="00F24742"/>
    <w:rsid w:val="00F24B22"/>
    <w:rsid w:val="00F24FDD"/>
    <w:rsid w:val="00F25766"/>
    <w:rsid w:val="00F270B7"/>
    <w:rsid w:val="00F3003B"/>
    <w:rsid w:val="00F300BC"/>
    <w:rsid w:val="00F3043C"/>
    <w:rsid w:val="00F31158"/>
    <w:rsid w:val="00F328F0"/>
    <w:rsid w:val="00F334A5"/>
    <w:rsid w:val="00F34A4C"/>
    <w:rsid w:val="00F34C98"/>
    <w:rsid w:val="00F35454"/>
    <w:rsid w:val="00F35C0C"/>
    <w:rsid w:val="00F362C3"/>
    <w:rsid w:val="00F37E90"/>
    <w:rsid w:val="00F41E5A"/>
    <w:rsid w:val="00F42D07"/>
    <w:rsid w:val="00F4620B"/>
    <w:rsid w:val="00F4714A"/>
    <w:rsid w:val="00F5060E"/>
    <w:rsid w:val="00F5315F"/>
    <w:rsid w:val="00F5500B"/>
    <w:rsid w:val="00F57428"/>
    <w:rsid w:val="00F65629"/>
    <w:rsid w:val="00F659A4"/>
    <w:rsid w:val="00F6791F"/>
    <w:rsid w:val="00F71419"/>
    <w:rsid w:val="00F71F73"/>
    <w:rsid w:val="00F72206"/>
    <w:rsid w:val="00F74054"/>
    <w:rsid w:val="00F74D02"/>
    <w:rsid w:val="00F760F1"/>
    <w:rsid w:val="00F7634F"/>
    <w:rsid w:val="00F76D74"/>
    <w:rsid w:val="00F800B7"/>
    <w:rsid w:val="00F80E71"/>
    <w:rsid w:val="00F8171E"/>
    <w:rsid w:val="00F83063"/>
    <w:rsid w:val="00F835A3"/>
    <w:rsid w:val="00F84C2C"/>
    <w:rsid w:val="00F8692E"/>
    <w:rsid w:val="00F86E40"/>
    <w:rsid w:val="00F86F5E"/>
    <w:rsid w:val="00F92E9F"/>
    <w:rsid w:val="00F93048"/>
    <w:rsid w:val="00F95D58"/>
    <w:rsid w:val="00F96589"/>
    <w:rsid w:val="00FB051B"/>
    <w:rsid w:val="00FB08CD"/>
    <w:rsid w:val="00FB32C7"/>
    <w:rsid w:val="00FB4F9D"/>
    <w:rsid w:val="00FC010D"/>
    <w:rsid w:val="00FC0457"/>
    <w:rsid w:val="00FC16B5"/>
    <w:rsid w:val="00FC61E1"/>
    <w:rsid w:val="00FC6B29"/>
    <w:rsid w:val="00FC7138"/>
    <w:rsid w:val="00FD037A"/>
    <w:rsid w:val="00FD13F2"/>
    <w:rsid w:val="00FD27F2"/>
    <w:rsid w:val="00FD2D34"/>
    <w:rsid w:val="00FD32B0"/>
    <w:rsid w:val="00FD3E7C"/>
    <w:rsid w:val="00FD5978"/>
    <w:rsid w:val="00FD6870"/>
    <w:rsid w:val="00FE06F9"/>
    <w:rsid w:val="00FE0B6A"/>
    <w:rsid w:val="00FE142C"/>
    <w:rsid w:val="00FE34E1"/>
    <w:rsid w:val="00FE4721"/>
    <w:rsid w:val="00FE552C"/>
    <w:rsid w:val="00FE5850"/>
    <w:rsid w:val="00FF5E4E"/>
    <w:rsid w:val="00FF7D6B"/>
    <w:rsid w:val="04272820"/>
    <w:rsid w:val="044CEA69"/>
    <w:rsid w:val="04630299"/>
    <w:rsid w:val="047775CA"/>
    <w:rsid w:val="068C4AA1"/>
    <w:rsid w:val="06BF1A72"/>
    <w:rsid w:val="079765E9"/>
    <w:rsid w:val="07D212A2"/>
    <w:rsid w:val="08B07D9D"/>
    <w:rsid w:val="0981FEC3"/>
    <w:rsid w:val="0A6759BA"/>
    <w:rsid w:val="0A7E50BF"/>
    <w:rsid w:val="0C6E147E"/>
    <w:rsid w:val="0D260FF1"/>
    <w:rsid w:val="0F4B1184"/>
    <w:rsid w:val="0FC64D53"/>
    <w:rsid w:val="0FDC458E"/>
    <w:rsid w:val="10CE43FE"/>
    <w:rsid w:val="18EAD875"/>
    <w:rsid w:val="1981945E"/>
    <w:rsid w:val="1AA7D842"/>
    <w:rsid w:val="1B9A0556"/>
    <w:rsid w:val="1CC4567C"/>
    <w:rsid w:val="1E0FB2C0"/>
    <w:rsid w:val="1E7570DE"/>
    <w:rsid w:val="1ED79320"/>
    <w:rsid w:val="1FC3C690"/>
    <w:rsid w:val="21067090"/>
    <w:rsid w:val="227D9D7E"/>
    <w:rsid w:val="22E23EF5"/>
    <w:rsid w:val="25259A01"/>
    <w:rsid w:val="27B5B018"/>
    <w:rsid w:val="28D70E99"/>
    <w:rsid w:val="29825904"/>
    <w:rsid w:val="2A72DEFA"/>
    <w:rsid w:val="2C765CD2"/>
    <w:rsid w:val="2CA43A79"/>
    <w:rsid w:val="2D3F92D2"/>
    <w:rsid w:val="2DD39D58"/>
    <w:rsid w:val="2E2CDF22"/>
    <w:rsid w:val="30149AA1"/>
    <w:rsid w:val="30E44A3E"/>
    <w:rsid w:val="31647FE4"/>
    <w:rsid w:val="31687C60"/>
    <w:rsid w:val="365B8FAE"/>
    <w:rsid w:val="36C6AE80"/>
    <w:rsid w:val="36D40E7E"/>
    <w:rsid w:val="3715C048"/>
    <w:rsid w:val="38388EF6"/>
    <w:rsid w:val="39915D20"/>
    <w:rsid w:val="39F50FE4"/>
    <w:rsid w:val="3A0BAF40"/>
    <w:rsid w:val="3D435002"/>
    <w:rsid w:val="3D850EA0"/>
    <w:rsid w:val="3E03EEC7"/>
    <w:rsid w:val="3E4302EC"/>
    <w:rsid w:val="41BE6BAD"/>
    <w:rsid w:val="423305D3"/>
    <w:rsid w:val="4316740F"/>
    <w:rsid w:val="458CDF06"/>
    <w:rsid w:val="45CD0F21"/>
    <w:rsid w:val="482D9181"/>
    <w:rsid w:val="486F7E82"/>
    <w:rsid w:val="48A74279"/>
    <w:rsid w:val="490F2B98"/>
    <w:rsid w:val="492D2D70"/>
    <w:rsid w:val="4979C59C"/>
    <w:rsid w:val="4A893B2E"/>
    <w:rsid w:val="4BD58D49"/>
    <w:rsid w:val="4C12635A"/>
    <w:rsid w:val="4D09FDD1"/>
    <w:rsid w:val="51AD5964"/>
    <w:rsid w:val="53EE0A12"/>
    <w:rsid w:val="5420D9E8"/>
    <w:rsid w:val="569334D7"/>
    <w:rsid w:val="569C9C0B"/>
    <w:rsid w:val="5734FE8A"/>
    <w:rsid w:val="57743BE7"/>
    <w:rsid w:val="58C17B35"/>
    <w:rsid w:val="58EF16C3"/>
    <w:rsid w:val="5A5D4B96"/>
    <w:rsid w:val="5D0A30EA"/>
    <w:rsid w:val="5DE3F30B"/>
    <w:rsid w:val="5E10C68D"/>
    <w:rsid w:val="610EE999"/>
    <w:rsid w:val="61153A0A"/>
    <w:rsid w:val="62618B5E"/>
    <w:rsid w:val="632D2BB8"/>
    <w:rsid w:val="64F7F0CF"/>
    <w:rsid w:val="65258C5D"/>
    <w:rsid w:val="66059F9B"/>
    <w:rsid w:val="66ED6429"/>
    <w:rsid w:val="68C2097B"/>
    <w:rsid w:val="69DFD523"/>
    <w:rsid w:val="6A9F19F4"/>
    <w:rsid w:val="6B196345"/>
    <w:rsid w:val="6B57D932"/>
    <w:rsid w:val="6C6A496F"/>
    <w:rsid w:val="6CCC731B"/>
    <w:rsid w:val="6DA5CE26"/>
    <w:rsid w:val="6F3E14CB"/>
    <w:rsid w:val="6FA4B12E"/>
    <w:rsid w:val="7035E2A6"/>
    <w:rsid w:val="7386B769"/>
    <w:rsid w:val="7579CCCB"/>
    <w:rsid w:val="786567E2"/>
    <w:rsid w:val="7ADB2255"/>
    <w:rsid w:val="7B5D0688"/>
    <w:rsid w:val="7F19DA79"/>
    <w:rsid w:val="7F5901DC"/>
    <w:rsid w:val="7FC1F868"/>
    <w:rsid w:val="7FD89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agwek2">
    <w:name w:val="heading 2"/>
    <w:basedOn w:val="Normalny"/>
    <w:link w:val="Nagwek2Znak"/>
    <w:uiPriority w:val="9"/>
    <w:qFormat/>
    <w:rsid w:val="00733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D7137"/>
    <w:rPr>
      <w:b/>
      <w:bCs/>
    </w:rPr>
  </w:style>
  <w:style w:type="paragraph" w:styleId="Poprawka">
    <w:name w:val="Revision"/>
    <w:hidden/>
    <w:uiPriority w:val="99"/>
    <w:semiHidden/>
    <w:rsid w:val="00C57DD7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3B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DA7C8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909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2098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339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414CE5"/>
    <w:rPr>
      <w:i/>
      <w:iCs/>
    </w:rPr>
  </w:style>
  <w:style w:type="character" w:customStyle="1" w:styleId="ui-provider">
    <w:name w:val="ui-provider"/>
    <w:basedOn w:val="Domylnaczcionkaakapitu"/>
    <w:rsid w:val="00EC425C"/>
  </w:style>
  <w:style w:type="paragraph" w:styleId="Legenda">
    <w:name w:val="caption"/>
    <w:basedOn w:val="Normalny"/>
    <w:next w:val="Normalny"/>
    <w:uiPriority w:val="35"/>
    <w:unhideWhenUsed/>
    <w:qFormat/>
    <w:rsid w:val="0057790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88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nys@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Ank</b:Tag>
    <b:SourceType>Book</b:SourceType>
    <b:Guid>{0994FE06-32C6-44CD-94C6-01A2C4A79F98}</b:Guid>
    <b:Title>Ankieta zrealizowana na panelu internetowym. Próba N=1000 na osobach w wieku 18-60 lat, które opłacają minimum dwa rachunki miesięcznie (kwoty dobrane ze względu na płeć, wiek i miejsce zamieszkania). Data przeprowadzenia badania: ………..</b:Title>
    <b:RefOrder>1</b:RefOrder>
  </b:Source>
</b:Sources>
</file>

<file path=customXml/itemProps1.xml><?xml version="1.0" encoding="utf-8"?>
<ds:datastoreItem xmlns:ds="http://schemas.openxmlformats.org/officeDocument/2006/customXml" ds:itemID="{35D985ED-4D94-4CD5-AD51-16A17DA3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Piotr Jasinski</cp:lastModifiedBy>
  <cp:revision>5</cp:revision>
  <dcterms:created xsi:type="dcterms:W3CDTF">2024-12-17T15:06:00Z</dcterms:created>
  <dcterms:modified xsi:type="dcterms:W3CDTF">2024-12-18T10:55:00Z</dcterms:modified>
</cp:coreProperties>
</file>